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9FECB" w14:textId="77777777" w:rsidR="003C7850" w:rsidRDefault="00FD3E5E" w:rsidP="004B6123">
      <w:pPr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</w:pPr>
      <w:r w:rsidRPr="002204B3">
        <w:rPr>
          <w:rFonts w:eastAsia="Arial Unicode MS" w:cs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Happening </w:t>
      </w:r>
      <w:r w:rsidR="003C7850" w:rsidRPr="002204B3">
        <w:rPr>
          <w:rFonts w:eastAsia="Arial Unicode MS" w:cs="Arial Unicode MS"/>
          <w:b/>
          <w:bCs/>
          <w:color w:val="7030A0"/>
          <w:kern w:val="2"/>
          <w:sz w:val="36"/>
          <w:szCs w:val="36"/>
          <w:lang w:eastAsia="hi-IN" w:bidi="hi-IN"/>
        </w:rPr>
        <w:t>ZUŠ Open</w:t>
      </w:r>
      <w:r w:rsidR="003C7850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 </w:t>
      </w:r>
      <w:r w:rsidR="00202985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opět </w:t>
      </w:r>
      <w:r w:rsidR="00B5624D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>po</w:t>
      </w:r>
      <w:r w:rsidR="00202985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>zve do</w:t>
      </w:r>
      <w:r w:rsidR="00BD1A7F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 kouzelného světa umění v režii</w:t>
      </w:r>
      <w:r w:rsidR="00B5624D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 malých umělců</w:t>
      </w:r>
      <w:r w:rsidR="004A388A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 a </w:t>
      </w:r>
      <w:r w:rsidR="002204B3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>zavítá</w:t>
      </w:r>
      <w:r w:rsidR="004A388A" w:rsidRPr="002204B3">
        <w:rPr>
          <w:rFonts w:eastAsia="Arial Unicode MS"/>
          <w:b/>
          <w:bCs/>
          <w:color w:val="7030A0"/>
          <w:kern w:val="2"/>
          <w:sz w:val="36"/>
          <w:szCs w:val="36"/>
          <w:lang w:eastAsia="hi-IN" w:bidi="hi-IN"/>
        </w:rPr>
        <w:t xml:space="preserve"> i na zámek Liteň</w:t>
      </w:r>
    </w:p>
    <w:p w14:paraId="71507CE6" w14:textId="77777777" w:rsidR="002204B3" w:rsidRDefault="004B6123" w:rsidP="002204B3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20D8B">
        <w:rPr>
          <w:rFonts w:cs="Calibri"/>
          <w:b/>
          <w:bCs/>
          <w:color w:val="000000"/>
          <w:sz w:val="22"/>
          <w:szCs w:val="22"/>
        </w:rPr>
        <w:t>V</w:t>
      </w:r>
      <w:r w:rsidR="00592CB6">
        <w:rPr>
          <w:rFonts w:cs="Calibri"/>
          <w:b/>
          <w:bCs/>
          <w:color w:val="000000"/>
          <w:sz w:val="22"/>
          <w:szCs w:val="22"/>
        </w:rPr>
        <w:t> </w:t>
      </w:r>
      <w:r w:rsidRPr="00220D8B">
        <w:rPr>
          <w:rFonts w:cs="Calibri"/>
          <w:b/>
          <w:bCs/>
          <w:color w:val="000000"/>
          <w:sz w:val="22"/>
          <w:szCs w:val="22"/>
        </w:rPr>
        <w:t>Praze</w:t>
      </w:r>
      <w:r w:rsidR="004739C6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D8394B">
        <w:rPr>
          <w:rFonts w:cs="Calibri"/>
          <w:b/>
          <w:bCs/>
          <w:color w:val="000000"/>
          <w:sz w:val="22"/>
          <w:szCs w:val="22"/>
        </w:rPr>
        <w:t>9</w:t>
      </w:r>
      <w:r w:rsidRPr="00220D8B">
        <w:rPr>
          <w:rFonts w:cs="Calibri"/>
          <w:b/>
          <w:bCs/>
          <w:color w:val="000000"/>
          <w:sz w:val="22"/>
          <w:szCs w:val="22"/>
        </w:rPr>
        <w:t>.</w:t>
      </w:r>
      <w:r w:rsidR="00592CB6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FD3E5E">
        <w:rPr>
          <w:rFonts w:cs="Calibri"/>
          <w:b/>
          <w:bCs/>
          <w:color w:val="000000"/>
          <w:sz w:val="22"/>
          <w:szCs w:val="22"/>
        </w:rPr>
        <w:t>květ</w:t>
      </w:r>
      <w:r w:rsidRPr="00220D8B">
        <w:rPr>
          <w:rFonts w:cs="Calibri"/>
          <w:b/>
          <w:bCs/>
          <w:color w:val="000000"/>
          <w:sz w:val="22"/>
          <w:szCs w:val="22"/>
        </w:rPr>
        <w:t>na 2019 –</w:t>
      </w:r>
      <w:r w:rsidR="00F7075F" w:rsidRPr="00220D8B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D828DE">
        <w:rPr>
          <w:rFonts w:cs="Calibri"/>
          <w:b/>
          <w:bCs/>
          <w:color w:val="000000"/>
          <w:sz w:val="22"/>
          <w:szCs w:val="22"/>
        </w:rPr>
        <w:t>Na p</w:t>
      </w:r>
      <w:r w:rsidR="00202985">
        <w:rPr>
          <w:rFonts w:cs="Calibri"/>
          <w:b/>
          <w:bCs/>
          <w:color w:val="000000"/>
          <w:sz w:val="22"/>
          <w:szCs w:val="22"/>
        </w:rPr>
        <w:t>řelom</w:t>
      </w:r>
      <w:r w:rsidR="00D828DE">
        <w:rPr>
          <w:rFonts w:cs="Calibri"/>
          <w:b/>
          <w:bCs/>
          <w:color w:val="000000"/>
          <w:sz w:val="22"/>
          <w:szCs w:val="22"/>
        </w:rPr>
        <w:t>u</w:t>
      </w:r>
      <w:r w:rsidR="00202985">
        <w:rPr>
          <w:rFonts w:cs="Calibri"/>
          <w:b/>
          <w:bCs/>
          <w:color w:val="000000"/>
          <w:sz w:val="22"/>
          <w:szCs w:val="22"/>
        </w:rPr>
        <w:t xml:space="preserve"> května a června bude celá republika patřit malým umělcům, kteří ve veřejném prostoru </w:t>
      </w:r>
      <w:r w:rsidR="00D828DE">
        <w:rPr>
          <w:rFonts w:cs="Calibri"/>
          <w:b/>
          <w:bCs/>
          <w:color w:val="000000"/>
          <w:sz w:val="22"/>
          <w:szCs w:val="22"/>
        </w:rPr>
        <w:t xml:space="preserve">rozehrají </w:t>
      </w:r>
      <w:r w:rsidR="00202985">
        <w:rPr>
          <w:rFonts w:cs="Calibri"/>
          <w:b/>
          <w:bCs/>
          <w:color w:val="000000"/>
          <w:sz w:val="22"/>
          <w:szCs w:val="22"/>
        </w:rPr>
        <w:t>pestrý program</w:t>
      </w:r>
      <w:r w:rsidR="00BD1A7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D1A7F" w:rsidRPr="00BD61BF">
        <w:rPr>
          <w:b/>
          <w:bCs/>
          <w:color w:val="000000"/>
          <w:sz w:val="22"/>
          <w:szCs w:val="22"/>
        </w:rPr>
        <w:t>všeho druhu</w:t>
      </w:r>
      <w:r w:rsidR="00202985" w:rsidRPr="00BD61BF">
        <w:rPr>
          <w:rFonts w:cs="Calibri"/>
          <w:b/>
          <w:bCs/>
          <w:color w:val="000000"/>
          <w:sz w:val="22"/>
          <w:szCs w:val="22"/>
        </w:rPr>
        <w:t xml:space="preserve">. </w:t>
      </w:r>
      <w:r w:rsidR="00202985">
        <w:rPr>
          <w:rFonts w:cs="Calibri"/>
          <w:b/>
          <w:bCs/>
          <w:color w:val="000000"/>
          <w:sz w:val="22"/>
          <w:szCs w:val="22"/>
        </w:rPr>
        <w:t>420 základních uměleckých škol letos poprvé ve dvoudenním termínu 31. května – 1. června spojí své síly</w:t>
      </w:r>
      <w:r w:rsidR="00202985" w:rsidRPr="00BD61BF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BD1A7F" w:rsidRPr="00BD61BF">
        <w:rPr>
          <w:b/>
          <w:bCs/>
          <w:color w:val="000000"/>
          <w:sz w:val="22"/>
          <w:szCs w:val="22"/>
        </w:rPr>
        <w:t xml:space="preserve">mimo jiné i </w:t>
      </w:r>
      <w:r w:rsidR="00D13433" w:rsidRPr="00BD61BF">
        <w:rPr>
          <w:rFonts w:cs="Calibri"/>
          <w:b/>
          <w:bCs/>
          <w:color w:val="000000"/>
          <w:sz w:val="22"/>
          <w:szCs w:val="22"/>
        </w:rPr>
        <w:t>na krajských</w:t>
      </w:r>
      <w:r w:rsidR="00D13433">
        <w:rPr>
          <w:rFonts w:cs="Calibri"/>
          <w:b/>
          <w:bCs/>
          <w:color w:val="000000"/>
          <w:sz w:val="22"/>
          <w:szCs w:val="22"/>
        </w:rPr>
        <w:t xml:space="preserve"> akcích, které </w:t>
      </w:r>
      <w:r w:rsidR="00A44729">
        <w:rPr>
          <w:rFonts w:cs="Calibri"/>
          <w:b/>
          <w:bCs/>
          <w:color w:val="000000"/>
          <w:sz w:val="22"/>
          <w:szCs w:val="22"/>
        </w:rPr>
        <w:t>na jednom podiu dokáží atraktivně prezentovat pestrý program škol celého kraje.</w:t>
      </w:r>
      <w:r w:rsidR="00D13433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2204B3">
        <w:rPr>
          <w:rFonts w:cs="Calibri"/>
          <w:b/>
          <w:bCs/>
          <w:color w:val="000000"/>
          <w:sz w:val="22"/>
          <w:szCs w:val="22"/>
        </w:rPr>
        <w:t xml:space="preserve">Happening s názvem ZUŠ Open, který se s </w:t>
      </w:r>
      <w:r w:rsidR="002204B3" w:rsidRPr="00220D8B">
        <w:rPr>
          <w:rFonts w:cs="Calibri"/>
          <w:b/>
          <w:bCs/>
          <w:color w:val="000000"/>
          <w:sz w:val="22"/>
          <w:szCs w:val="22"/>
        </w:rPr>
        <w:t>největším počtem zapojených účinkujících v České republice</w:t>
      </w:r>
      <w:r w:rsidR="002204B3">
        <w:rPr>
          <w:rFonts w:cs="Calibri"/>
          <w:b/>
          <w:bCs/>
          <w:color w:val="000000"/>
          <w:sz w:val="22"/>
          <w:szCs w:val="22"/>
        </w:rPr>
        <w:t xml:space="preserve"> stává </w:t>
      </w:r>
      <w:r w:rsidR="002204B3" w:rsidRPr="00220D8B">
        <w:rPr>
          <w:rFonts w:cs="Calibri"/>
          <w:b/>
          <w:bCs/>
          <w:color w:val="000000"/>
          <w:sz w:val="22"/>
          <w:szCs w:val="22"/>
        </w:rPr>
        <w:t>kulturní událost</w:t>
      </w:r>
      <w:r w:rsidR="002204B3">
        <w:rPr>
          <w:rFonts w:cs="Calibri"/>
          <w:b/>
          <w:bCs/>
          <w:color w:val="000000"/>
          <w:sz w:val="22"/>
          <w:szCs w:val="22"/>
        </w:rPr>
        <w:t>í</w:t>
      </w:r>
      <w:r w:rsidR="002204B3" w:rsidRPr="00220D8B">
        <w:rPr>
          <w:rFonts w:cs="Calibri"/>
          <w:b/>
          <w:bCs/>
          <w:color w:val="000000"/>
          <w:sz w:val="22"/>
          <w:szCs w:val="22"/>
        </w:rPr>
        <w:t xml:space="preserve"> roku</w:t>
      </w:r>
      <w:r w:rsidR="002204B3">
        <w:rPr>
          <w:rFonts w:cs="Calibri"/>
          <w:b/>
          <w:bCs/>
          <w:color w:val="000000"/>
          <w:sz w:val="22"/>
          <w:szCs w:val="22"/>
        </w:rPr>
        <w:t xml:space="preserve">, letos trefně nabídne i nespočet možností, jak oslavit Den dětí. </w:t>
      </w:r>
      <w:r w:rsidR="002204B3" w:rsidRPr="00D13433">
        <w:rPr>
          <w:b/>
          <w:sz w:val="22"/>
          <w:szCs w:val="22"/>
        </w:rPr>
        <w:t>Malí umělci se vydají do ulic, na nám</w:t>
      </w:r>
      <w:r w:rsidR="002204B3">
        <w:rPr>
          <w:b/>
          <w:sz w:val="22"/>
          <w:szCs w:val="22"/>
        </w:rPr>
        <w:t>ěstí, budou vystupovat v kostelí</w:t>
      </w:r>
      <w:r w:rsidR="002204B3" w:rsidRPr="00D13433">
        <w:rPr>
          <w:b/>
          <w:sz w:val="22"/>
          <w:szCs w:val="22"/>
        </w:rPr>
        <w:t>ch, zámcích, muzeích či</w:t>
      </w:r>
      <w:r w:rsidR="002204B3">
        <w:rPr>
          <w:rFonts w:ascii="Times New Roman" w:hAnsi="Times New Roman"/>
          <w:b/>
          <w:sz w:val="22"/>
          <w:szCs w:val="22"/>
        </w:rPr>
        <w:t xml:space="preserve"> </w:t>
      </w:r>
      <w:r w:rsidR="002204B3" w:rsidRPr="00BD61BF">
        <w:rPr>
          <w:b/>
          <w:sz w:val="22"/>
          <w:szCs w:val="22"/>
        </w:rPr>
        <w:t>domovech důchodců,</w:t>
      </w:r>
      <w:r w:rsidR="002204B3">
        <w:rPr>
          <w:b/>
          <w:sz w:val="22"/>
          <w:szCs w:val="22"/>
        </w:rPr>
        <w:t xml:space="preserve"> ale jejich uměním ožijí i </w:t>
      </w:r>
      <w:r w:rsidR="002204B3" w:rsidRPr="00D13433">
        <w:rPr>
          <w:b/>
          <w:sz w:val="22"/>
          <w:szCs w:val="22"/>
        </w:rPr>
        <w:t>nádraží, nákupní centra nebo kavárny.</w:t>
      </w:r>
      <w:r w:rsidR="002204B3">
        <w:rPr>
          <w:b/>
          <w:sz w:val="22"/>
          <w:szCs w:val="22"/>
        </w:rPr>
        <w:t xml:space="preserve"> Tvořivosti se meze </w:t>
      </w:r>
      <w:r w:rsidR="002204B3" w:rsidRPr="00613672">
        <w:rPr>
          <w:b/>
          <w:sz w:val="22"/>
          <w:szCs w:val="22"/>
        </w:rPr>
        <w:t xml:space="preserve">nekladou, a tak společná radost </w:t>
      </w:r>
      <w:r w:rsidR="002204B3" w:rsidRPr="00613672">
        <w:rPr>
          <w:rFonts w:cs="Calibri"/>
          <w:b/>
          <w:bCs/>
          <w:color w:val="000000"/>
          <w:sz w:val="22"/>
          <w:szCs w:val="22"/>
        </w:rPr>
        <w:t>z hudby, tance, divadla i výtvarného umění rozzáří celou republiku.</w:t>
      </w:r>
      <w:r w:rsidR="002204B3">
        <w:rPr>
          <w:rFonts w:cs="Calibri"/>
          <w:b/>
          <w:bCs/>
          <w:color w:val="000000"/>
          <w:sz w:val="22"/>
          <w:szCs w:val="22"/>
        </w:rPr>
        <w:t xml:space="preserve"> </w:t>
      </w:r>
    </w:p>
    <w:p w14:paraId="37D46483" w14:textId="7CA2F41E" w:rsidR="00FA154B" w:rsidRDefault="002204B3" w:rsidP="002204B3">
      <w:pPr>
        <w:jc w:val="both"/>
        <w:rPr>
          <w:b/>
          <w:bCs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Projekt bude letos hostit také jedno z kulturních center Středočeského kraje, zámek Liteň, v jehož stylových prostorách, stejně jako v prostředí krásné zámecké zahrady </w:t>
      </w:r>
      <w:r w:rsidR="009640D6">
        <w:rPr>
          <w:b/>
          <w:bCs/>
          <w:sz w:val="22"/>
          <w:szCs w:val="22"/>
        </w:rPr>
        <w:t xml:space="preserve">a v přilehlých budovách </w:t>
      </w:r>
      <w:bookmarkStart w:id="0" w:name="_GoBack"/>
      <w:bookmarkEnd w:id="0"/>
      <w:r w:rsidRPr="00114133">
        <w:rPr>
          <w:b/>
          <w:bCs/>
          <w:sz w:val="22"/>
          <w:szCs w:val="22"/>
        </w:rPr>
        <w:t xml:space="preserve">chystají </w:t>
      </w:r>
      <w:r w:rsidR="00BD222D">
        <w:rPr>
          <w:b/>
          <w:bCs/>
          <w:sz w:val="22"/>
          <w:szCs w:val="22"/>
        </w:rPr>
        <w:t xml:space="preserve">na 1. června </w:t>
      </w:r>
      <w:r w:rsidRPr="00114133">
        <w:rPr>
          <w:b/>
          <w:bCs/>
          <w:sz w:val="22"/>
          <w:szCs w:val="22"/>
        </w:rPr>
        <w:t xml:space="preserve">školy z regionu celodenní kulturní program napříč obory, který zahrnuje prezentaci hudebních sborů a souborů mnoha žánrů, rozsáhlou výstavu v zahradě, historické i lidové tance, provedení autorského muzikálu či živou fotolaboratoř. </w:t>
      </w:r>
      <w:r w:rsidR="00FA154B">
        <w:rPr>
          <w:b/>
          <w:bCs/>
          <w:sz w:val="22"/>
          <w:szCs w:val="22"/>
        </w:rPr>
        <w:t>Liteň se tak stane jedním z klíčových míst</w:t>
      </w:r>
      <w:r w:rsidR="00FA154B" w:rsidRPr="00114133">
        <w:rPr>
          <w:b/>
          <w:bCs/>
          <w:sz w:val="22"/>
          <w:szCs w:val="22"/>
        </w:rPr>
        <w:t xml:space="preserve"> dění ZUŠ Open ve Středočeském kraji</w:t>
      </w:r>
      <w:r w:rsidR="00FA154B">
        <w:rPr>
          <w:b/>
          <w:bCs/>
          <w:sz w:val="22"/>
          <w:szCs w:val="22"/>
        </w:rPr>
        <w:t>, které se zde uskuteční ve spojitosti s</w:t>
      </w:r>
      <w:r w:rsidR="008667EE">
        <w:rPr>
          <w:rFonts w:ascii="Times New Roman" w:hAnsi="Times New Roman"/>
          <w:b/>
          <w:bCs/>
          <w:sz w:val="22"/>
          <w:szCs w:val="22"/>
        </w:rPr>
        <w:t> </w:t>
      </w:r>
      <w:r w:rsidR="00FA154B">
        <w:rPr>
          <w:b/>
          <w:bCs/>
          <w:sz w:val="22"/>
          <w:szCs w:val="22"/>
        </w:rPr>
        <w:t xml:space="preserve">oslavou </w:t>
      </w:r>
      <w:r w:rsidR="00FA154B" w:rsidRPr="00114133">
        <w:rPr>
          <w:b/>
          <w:bCs/>
          <w:sz w:val="22"/>
          <w:szCs w:val="22"/>
        </w:rPr>
        <w:t>Dne dětí v</w:t>
      </w:r>
      <w:r w:rsidR="00FA154B">
        <w:rPr>
          <w:b/>
          <w:bCs/>
          <w:sz w:val="22"/>
          <w:szCs w:val="22"/>
        </w:rPr>
        <w:t> </w:t>
      </w:r>
      <w:proofErr w:type="spellStart"/>
      <w:r w:rsidR="00FA154B" w:rsidRPr="00114133">
        <w:rPr>
          <w:b/>
          <w:bCs/>
          <w:sz w:val="22"/>
          <w:szCs w:val="22"/>
        </w:rPr>
        <w:t>Litni</w:t>
      </w:r>
      <w:proofErr w:type="spellEnd"/>
      <w:r w:rsidR="00FA154B">
        <w:rPr>
          <w:b/>
          <w:bCs/>
          <w:sz w:val="22"/>
          <w:szCs w:val="22"/>
        </w:rPr>
        <w:t>.</w:t>
      </w:r>
      <w:r w:rsidR="005F7783">
        <w:rPr>
          <w:b/>
          <w:bCs/>
          <w:sz w:val="22"/>
          <w:szCs w:val="22"/>
        </w:rPr>
        <w:t xml:space="preserve"> </w:t>
      </w:r>
      <w:r w:rsidRPr="00114133">
        <w:rPr>
          <w:b/>
          <w:bCs/>
          <w:sz w:val="22"/>
          <w:szCs w:val="22"/>
        </w:rPr>
        <w:t>Slavnostní zahájení akce je v</w:t>
      </w:r>
      <w:r w:rsidR="008667EE">
        <w:rPr>
          <w:b/>
          <w:bCs/>
          <w:sz w:val="22"/>
          <w:szCs w:val="22"/>
        </w:rPr>
        <w:t> </w:t>
      </w:r>
      <w:r w:rsidR="008667EE" w:rsidRPr="008667EE">
        <w:rPr>
          <w:b/>
          <w:bCs/>
          <w:sz w:val="22"/>
          <w:szCs w:val="22"/>
        </w:rPr>
        <w:t>11</w:t>
      </w:r>
      <w:r w:rsidR="008667EE">
        <w:rPr>
          <w:b/>
          <w:bCs/>
          <w:sz w:val="22"/>
          <w:szCs w:val="22"/>
        </w:rPr>
        <w:t xml:space="preserve"> </w:t>
      </w:r>
      <w:r w:rsidRPr="00114133">
        <w:rPr>
          <w:b/>
          <w:bCs/>
          <w:sz w:val="22"/>
          <w:szCs w:val="22"/>
        </w:rPr>
        <w:t>hodin</w:t>
      </w:r>
      <w:r w:rsidR="00BD222D">
        <w:rPr>
          <w:b/>
          <w:bCs/>
          <w:sz w:val="22"/>
          <w:szCs w:val="22"/>
        </w:rPr>
        <w:t xml:space="preserve"> a program potrvá do 18</w:t>
      </w:r>
      <w:r w:rsidR="00350BA7">
        <w:rPr>
          <w:b/>
          <w:bCs/>
          <w:sz w:val="22"/>
          <w:szCs w:val="22"/>
        </w:rPr>
        <w:t xml:space="preserve"> hodin</w:t>
      </w:r>
      <w:r w:rsidR="00BD222D">
        <w:rPr>
          <w:b/>
          <w:bCs/>
          <w:sz w:val="22"/>
          <w:szCs w:val="22"/>
        </w:rPr>
        <w:t>, vstup je zdarma</w:t>
      </w:r>
      <w:r w:rsidRPr="00114133">
        <w:rPr>
          <w:b/>
          <w:bCs/>
          <w:sz w:val="22"/>
          <w:szCs w:val="22"/>
        </w:rPr>
        <w:t>.</w:t>
      </w:r>
      <w:r w:rsidR="00FF2A6A">
        <w:rPr>
          <w:b/>
          <w:bCs/>
          <w:sz w:val="22"/>
          <w:szCs w:val="22"/>
        </w:rPr>
        <w:t xml:space="preserve"> </w:t>
      </w:r>
    </w:p>
    <w:p w14:paraId="6A20D13A" w14:textId="55C25EF0" w:rsidR="00683536" w:rsidRDefault="00683536" w:rsidP="002204B3">
      <w:pPr>
        <w:jc w:val="both"/>
        <w:rPr>
          <w:b/>
          <w:bCs/>
          <w:sz w:val="22"/>
          <w:szCs w:val="22"/>
        </w:rPr>
      </w:pPr>
      <w:r w:rsidRPr="00683536">
        <w:rPr>
          <w:b/>
          <w:bCs/>
          <w:i/>
          <w:sz w:val="22"/>
          <w:szCs w:val="22"/>
        </w:rPr>
        <w:t xml:space="preserve">„Liteňský zámek je spojen </w:t>
      </w:r>
      <w:r w:rsidR="00386A7A">
        <w:rPr>
          <w:b/>
          <w:bCs/>
          <w:i/>
          <w:sz w:val="22"/>
          <w:szCs w:val="22"/>
        </w:rPr>
        <w:t xml:space="preserve">zejména </w:t>
      </w:r>
      <w:r w:rsidRPr="00683536">
        <w:rPr>
          <w:b/>
          <w:bCs/>
          <w:i/>
          <w:sz w:val="22"/>
          <w:szCs w:val="22"/>
        </w:rPr>
        <w:t>s osobností legendární pěvkyně Jarmily Novotné, která zde s rodinou prožila několik šťastných let. Jarmila Novotná si zakládala na podpoře mladých umělců, o</w:t>
      </w:r>
      <w:r w:rsidR="008667EE">
        <w:rPr>
          <w:rFonts w:ascii="Times New Roman" w:hAnsi="Times New Roman"/>
          <w:b/>
          <w:bCs/>
          <w:i/>
          <w:sz w:val="22"/>
          <w:szCs w:val="22"/>
        </w:rPr>
        <w:t> </w:t>
      </w:r>
      <w:r w:rsidRPr="00683536">
        <w:rPr>
          <w:b/>
          <w:bCs/>
          <w:i/>
          <w:sz w:val="22"/>
          <w:szCs w:val="22"/>
        </w:rPr>
        <w:t>což se v návaznosti na její odkaz</w:t>
      </w:r>
      <w:r w:rsidR="00386A7A">
        <w:rPr>
          <w:b/>
          <w:bCs/>
          <w:i/>
          <w:sz w:val="22"/>
          <w:szCs w:val="22"/>
        </w:rPr>
        <w:t xml:space="preserve"> </w:t>
      </w:r>
      <w:r w:rsidR="00386A7A" w:rsidRPr="00683536">
        <w:rPr>
          <w:b/>
          <w:bCs/>
          <w:i/>
          <w:sz w:val="22"/>
          <w:szCs w:val="22"/>
        </w:rPr>
        <w:t>snažíme i my</w:t>
      </w:r>
      <w:r w:rsidRPr="00683536">
        <w:rPr>
          <w:b/>
          <w:bCs/>
          <w:i/>
          <w:sz w:val="22"/>
          <w:szCs w:val="22"/>
        </w:rPr>
        <w:t xml:space="preserve">. A tak </w:t>
      </w:r>
      <w:r w:rsidR="00A13B7A">
        <w:rPr>
          <w:b/>
          <w:bCs/>
          <w:i/>
          <w:sz w:val="22"/>
          <w:szCs w:val="22"/>
        </w:rPr>
        <w:t>máme velkou radost</w:t>
      </w:r>
      <w:r w:rsidRPr="00683536">
        <w:rPr>
          <w:b/>
          <w:bCs/>
          <w:i/>
          <w:sz w:val="22"/>
          <w:szCs w:val="22"/>
        </w:rPr>
        <w:t>, že vedle pořádání interpretačních kurzů pro mladé či začínající profesionální hudebníky, které se v </w:t>
      </w:r>
      <w:proofErr w:type="spellStart"/>
      <w:r w:rsidRPr="00683536">
        <w:rPr>
          <w:b/>
          <w:bCs/>
          <w:i/>
          <w:sz w:val="22"/>
          <w:szCs w:val="22"/>
        </w:rPr>
        <w:t>Litni</w:t>
      </w:r>
      <w:proofErr w:type="spellEnd"/>
      <w:r w:rsidRPr="00683536">
        <w:rPr>
          <w:b/>
          <w:bCs/>
          <w:i/>
          <w:sz w:val="22"/>
          <w:szCs w:val="22"/>
        </w:rPr>
        <w:t xml:space="preserve"> letos </w:t>
      </w:r>
      <w:r w:rsidR="00386A7A">
        <w:rPr>
          <w:b/>
          <w:bCs/>
          <w:i/>
          <w:sz w:val="22"/>
          <w:szCs w:val="22"/>
        </w:rPr>
        <w:t>uskuteční</w:t>
      </w:r>
      <w:r w:rsidRPr="00683536">
        <w:rPr>
          <w:b/>
          <w:bCs/>
          <w:i/>
          <w:sz w:val="22"/>
          <w:szCs w:val="22"/>
        </w:rPr>
        <w:t xml:space="preserve"> šestým rokem, </w:t>
      </w:r>
      <w:r w:rsidR="00386A7A">
        <w:rPr>
          <w:b/>
          <w:bCs/>
          <w:i/>
          <w:sz w:val="22"/>
          <w:szCs w:val="22"/>
        </w:rPr>
        <w:t xml:space="preserve">a dalších aktivit, </w:t>
      </w:r>
      <w:r w:rsidRPr="00683536">
        <w:rPr>
          <w:b/>
          <w:bCs/>
          <w:i/>
          <w:sz w:val="22"/>
          <w:szCs w:val="22"/>
        </w:rPr>
        <w:t xml:space="preserve">můžeme dát příležitost </w:t>
      </w:r>
      <w:r w:rsidR="00386A7A">
        <w:rPr>
          <w:b/>
          <w:bCs/>
          <w:i/>
          <w:sz w:val="22"/>
          <w:szCs w:val="22"/>
        </w:rPr>
        <w:t xml:space="preserve">k sebevyjádření </w:t>
      </w:r>
      <w:r w:rsidRPr="00683536">
        <w:rPr>
          <w:b/>
          <w:bCs/>
          <w:i/>
          <w:sz w:val="22"/>
          <w:szCs w:val="22"/>
        </w:rPr>
        <w:t xml:space="preserve">mladým ještě </w:t>
      </w:r>
      <w:r w:rsidR="00386A7A">
        <w:rPr>
          <w:b/>
          <w:bCs/>
          <w:i/>
          <w:sz w:val="22"/>
          <w:szCs w:val="22"/>
        </w:rPr>
        <w:t>touto cestou</w:t>
      </w:r>
      <w:r w:rsidRPr="00683536">
        <w:rPr>
          <w:b/>
          <w:bCs/>
          <w:i/>
          <w:sz w:val="22"/>
          <w:szCs w:val="22"/>
        </w:rPr>
        <w:t>,“</w:t>
      </w:r>
      <w:r>
        <w:rPr>
          <w:b/>
          <w:bCs/>
          <w:sz w:val="22"/>
          <w:szCs w:val="22"/>
        </w:rPr>
        <w:t xml:space="preserve"> říká ředitelka neziskové organizace Zámek </w:t>
      </w:r>
      <w:proofErr w:type="gramStart"/>
      <w:r>
        <w:rPr>
          <w:b/>
          <w:bCs/>
          <w:sz w:val="22"/>
          <w:szCs w:val="22"/>
        </w:rPr>
        <w:t xml:space="preserve">Liteň,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Ivana Leidlová</w:t>
      </w:r>
      <w:r w:rsidR="00386A7A">
        <w:rPr>
          <w:b/>
          <w:bCs/>
          <w:sz w:val="22"/>
          <w:szCs w:val="22"/>
        </w:rPr>
        <w:t>, jež se na spolupořádání projektu podílí</w:t>
      </w:r>
      <w:r>
        <w:rPr>
          <w:b/>
          <w:bCs/>
          <w:sz w:val="22"/>
          <w:szCs w:val="22"/>
        </w:rPr>
        <w:t>.</w:t>
      </w:r>
    </w:p>
    <w:p w14:paraId="22678D9E" w14:textId="0572DBDB" w:rsidR="00B5624D" w:rsidRPr="0055059C" w:rsidRDefault="00A13B7A" w:rsidP="00B5624D">
      <w:pPr>
        <w:jc w:val="both"/>
        <w:rPr>
          <w:b/>
          <w:bCs/>
          <w:color w:val="8064A2"/>
          <w:sz w:val="22"/>
          <w:szCs w:val="22"/>
        </w:rPr>
      </w:pPr>
      <w:r>
        <w:rPr>
          <w:b/>
          <w:bCs/>
          <w:color w:val="8064A2"/>
          <w:sz w:val="22"/>
          <w:szCs w:val="22"/>
        </w:rPr>
        <w:br/>
      </w:r>
      <w:r w:rsidR="004739C6">
        <w:rPr>
          <w:b/>
          <w:bCs/>
          <w:color w:val="8064A2"/>
          <w:sz w:val="22"/>
          <w:szCs w:val="22"/>
        </w:rPr>
        <w:t xml:space="preserve">Program ZUŠ OPEN </w:t>
      </w:r>
      <w:r w:rsidR="00386A7A">
        <w:rPr>
          <w:b/>
          <w:bCs/>
          <w:color w:val="8064A2"/>
          <w:sz w:val="22"/>
          <w:szCs w:val="22"/>
        </w:rPr>
        <w:t xml:space="preserve">na dalších místech ve </w:t>
      </w:r>
      <w:r w:rsidR="004739C6">
        <w:rPr>
          <w:b/>
          <w:bCs/>
          <w:color w:val="8064A2"/>
          <w:sz w:val="22"/>
          <w:szCs w:val="22"/>
        </w:rPr>
        <w:t>Středočes</w:t>
      </w:r>
      <w:r w:rsidR="00386A7A">
        <w:rPr>
          <w:b/>
          <w:bCs/>
          <w:color w:val="8064A2"/>
          <w:sz w:val="22"/>
          <w:szCs w:val="22"/>
        </w:rPr>
        <w:t>kém kraji</w:t>
      </w:r>
    </w:p>
    <w:p w14:paraId="79B0BD9D" w14:textId="77777777" w:rsidR="00247062" w:rsidRPr="00114133" w:rsidRDefault="00E91FCA" w:rsidP="00D40CCB">
      <w:pPr>
        <w:widowControl w:val="0"/>
        <w:spacing w:after="0"/>
        <w:ind w:left="10" w:hanging="10"/>
        <w:jc w:val="both"/>
        <w:rPr>
          <w:b/>
          <w:bCs/>
          <w:sz w:val="22"/>
          <w:szCs w:val="22"/>
        </w:rPr>
      </w:pPr>
      <w:proofErr w:type="spellStart"/>
      <w:r w:rsidRPr="00114133">
        <w:rPr>
          <w:b/>
          <w:bCs/>
          <w:sz w:val="22"/>
          <w:szCs w:val="22"/>
        </w:rPr>
        <w:t>Zušky</w:t>
      </w:r>
      <w:proofErr w:type="spellEnd"/>
      <w:r w:rsidRPr="00114133">
        <w:rPr>
          <w:b/>
          <w:bCs/>
          <w:sz w:val="22"/>
          <w:szCs w:val="22"/>
        </w:rPr>
        <w:t xml:space="preserve"> Středočeského kraje se sejdou i v pátek </w:t>
      </w:r>
      <w:r w:rsidR="008D2E0E" w:rsidRPr="00114133">
        <w:rPr>
          <w:b/>
          <w:bCs/>
          <w:sz w:val="22"/>
          <w:szCs w:val="22"/>
        </w:rPr>
        <w:t>v </w:t>
      </w:r>
      <w:r w:rsidRPr="00114133">
        <w:rPr>
          <w:b/>
          <w:bCs/>
          <w:sz w:val="22"/>
          <w:szCs w:val="22"/>
        </w:rPr>
        <w:t xml:space="preserve">Příbrami, kde na náměstí T. G. Masaryka od 15:00 proběhne tradiční přehlídka </w:t>
      </w:r>
      <w:proofErr w:type="spellStart"/>
      <w:r w:rsidRPr="00114133">
        <w:rPr>
          <w:b/>
          <w:bCs/>
          <w:iCs/>
          <w:sz w:val="22"/>
          <w:szCs w:val="22"/>
        </w:rPr>
        <w:t>SchoolStock</w:t>
      </w:r>
      <w:proofErr w:type="spellEnd"/>
      <w:r w:rsidRPr="00114133">
        <w:rPr>
          <w:b/>
          <w:bCs/>
          <w:iCs/>
          <w:sz w:val="22"/>
          <w:szCs w:val="22"/>
        </w:rPr>
        <w:t xml:space="preserve"> 2019. </w:t>
      </w:r>
      <w:r w:rsidRPr="00114133">
        <w:rPr>
          <w:rStyle w:val="FontStyle12"/>
          <w:b/>
          <w:bCs/>
        </w:rPr>
        <w:t xml:space="preserve">Po intenzivní zimní přípravě </w:t>
      </w:r>
      <w:r w:rsidRPr="00114133">
        <w:rPr>
          <w:rStyle w:val="FontStyle12"/>
          <w:rFonts w:cs="Times New Roman"/>
          <w:b/>
          <w:bCs/>
        </w:rPr>
        <w:t xml:space="preserve">sem </w:t>
      </w:r>
      <w:r w:rsidRPr="00114133">
        <w:rPr>
          <w:rStyle w:val="FontStyle12"/>
          <w:b/>
          <w:bCs/>
        </w:rPr>
        <w:t xml:space="preserve">vysílá každá škola ze svého pomyslného </w:t>
      </w:r>
      <w:r w:rsidRPr="00114133">
        <w:rPr>
          <w:rStyle w:val="Zdraznn"/>
          <w:b/>
          <w:sz w:val="22"/>
          <w:szCs w:val="22"/>
        </w:rPr>
        <w:t>„skladu“</w:t>
      </w:r>
      <w:r w:rsidRPr="00114133">
        <w:rPr>
          <w:rStyle w:val="FontStyle12"/>
          <w:b/>
          <w:bCs/>
        </w:rPr>
        <w:t xml:space="preserve"> to nejlepší, čím se může prezentovat. </w:t>
      </w:r>
      <w:r w:rsidR="00D6513A" w:rsidRPr="00114133">
        <w:rPr>
          <w:b/>
          <w:bCs/>
          <w:sz w:val="22"/>
          <w:szCs w:val="22"/>
        </w:rPr>
        <w:t xml:space="preserve">V Kutné Hoře bude program </w:t>
      </w:r>
      <w:r w:rsidR="009742DA" w:rsidRPr="00114133">
        <w:rPr>
          <w:b/>
          <w:bCs/>
          <w:sz w:val="22"/>
          <w:szCs w:val="22"/>
        </w:rPr>
        <w:lastRenderedPageBreak/>
        <w:t xml:space="preserve">ZUŠ Open probíhat celý </w:t>
      </w:r>
      <w:r w:rsidR="00D6513A" w:rsidRPr="00114133">
        <w:rPr>
          <w:b/>
          <w:bCs/>
          <w:sz w:val="22"/>
          <w:szCs w:val="22"/>
        </w:rPr>
        <w:t>pátek</w:t>
      </w:r>
      <w:r w:rsidR="009742DA" w:rsidRPr="00114133">
        <w:rPr>
          <w:b/>
          <w:bCs/>
          <w:sz w:val="22"/>
          <w:szCs w:val="22"/>
        </w:rPr>
        <w:t xml:space="preserve">, kdy mnoho míst v centru města oživí hudba i tanec. </w:t>
      </w:r>
      <w:r w:rsidR="006A58B2" w:rsidRPr="00114133">
        <w:rPr>
          <w:b/>
          <w:bCs/>
          <w:sz w:val="22"/>
          <w:szCs w:val="22"/>
        </w:rPr>
        <w:t xml:space="preserve">Uměním ožije v pátek od 15 hodin také </w:t>
      </w:r>
      <w:r w:rsidRPr="00114133">
        <w:rPr>
          <w:b/>
          <w:bCs/>
          <w:sz w:val="22"/>
          <w:szCs w:val="22"/>
        </w:rPr>
        <w:t xml:space="preserve">například </w:t>
      </w:r>
      <w:r w:rsidR="006A58B2" w:rsidRPr="00114133">
        <w:rPr>
          <w:b/>
          <w:bCs/>
          <w:sz w:val="22"/>
          <w:szCs w:val="22"/>
        </w:rPr>
        <w:t>Masarykovo náměstí v Brandýse nad Labem</w:t>
      </w:r>
      <w:r w:rsidRPr="00114133">
        <w:rPr>
          <w:b/>
          <w:bCs/>
          <w:sz w:val="22"/>
          <w:szCs w:val="22"/>
        </w:rPr>
        <w:t xml:space="preserve">. </w:t>
      </w:r>
      <w:r w:rsidR="00247062" w:rsidRPr="00114133">
        <w:rPr>
          <w:b/>
          <w:bCs/>
          <w:sz w:val="22"/>
          <w:szCs w:val="22"/>
        </w:rPr>
        <w:t xml:space="preserve">Pestrý program </w:t>
      </w:r>
      <w:r w:rsidR="008C42BE" w:rsidRPr="00114133">
        <w:rPr>
          <w:b/>
          <w:bCs/>
          <w:sz w:val="22"/>
          <w:szCs w:val="22"/>
        </w:rPr>
        <w:t xml:space="preserve">proběhne </w:t>
      </w:r>
      <w:r w:rsidR="00247062" w:rsidRPr="00114133">
        <w:rPr>
          <w:b/>
          <w:bCs/>
          <w:sz w:val="22"/>
          <w:szCs w:val="22"/>
        </w:rPr>
        <w:t xml:space="preserve">i </w:t>
      </w:r>
      <w:r w:rsidR="008C42BE" w:rsidRPr="00114133">
        <w:rPr>
          <w:b/>
          <w:bCs/>
          <w:sz w:val="22"/>
          <w:szCs w:val="22"/>
        </w:rPr>
        <w:t xml:space="preserve">v </w:t>
      </w:r>
      <w:r w:rsidR="00247062" w:rsidRPr="00114133">
        <w:rPr>
          <w:b/>
          <w:bCs/>
          <w:sz w:val="22"/>
          <w:szCs w:val="22"/>
        </w:rPr>
        <w:t>další</w:t>
      </w:r>
      <w:r w:rsidR="008C42BE" w:rsidRPr="00114133">
        <w:rPr>
          <w:b/>
          <w:bCs/>
          <w:sz w:val="22"/>
          <w:szCs w:val="22"/>
        </w:rPr>
        <w:t>ch městech</w:t>
      </w:r>
      <w:r w:rsidR="00247062" w:rsidRPr="00114133">
        <w:rPr>
          <w:b/>
          <w:bCs/>
          <w:sz w:val="22"/>
          <w:szCs w:val="22"/>
        </w:rPr>
        <w:t xml:space="preserve"> </w:t>
      </w:r>
      <w:r w:rsidR="004739C6" w:rsidRPr="00114133">
        <w:rPr>
          <w:b/>
          <w:bCs/>
          <w:sz w:val="22"/>
          <w:szCs w:val="22"/>
        </w:rPr>
        <w:t>Středočes</w:t>
      </w:r>
      <w:r w:rsidR="00247062" w:rsidRPr="00114133">
        <w:rPr>
          <w:b/>
          <w:bCs/>
          <w:sz w:val="22"/>
          <w:szCs w:val="22"/>
        </w:rPr>
        <w:t>kého kraje. Podrobný program je k dispozici na www.zusopen.cz.</w:t>
      </w:r>
    </w:p>
    <w:p w14:paraId="0C671A5D" w14:textId="77777777" w:rsidR="00B5624D" w:rsidRPr="0055059C" w:rsidRDefault="00B5624D" w:rsidP="00B5624D">
      <w:pPr>
        <w:jc w:val="both"/>
        <w:rPr>
          <w:b/>
          <w:bCs/>
          <w:color w:val="000000"/>
          <w:sz w:val="22"/>
          <w:szCs w:val="22"/>
        </w:rPr>
      </w:pPr>
    </w:p>
    <w:p w14:paraId="6A6B0BAB" w14:textId="1CC0F7B4" w:rsidR="00BD1A7F" w:rsidRPr="00BD1A7F" w:rsidRDefault="009A39EE" w:rsidP="00992E71">
      <w:pPr>
        <w:jc w:val="both"/>
        <w:rPr>
          <w:rFonts w:eastAsia="Arial Unicode MS" w:cs="Calibri"/>
          <w:b/>
          <w:bCs/>
          <w:color w:val="7030A0"/>
          <w:kern w:val="2"/>
          <w:sz w:val="36"/>
          <w:szCs w:val="36"/>
          <w:lang w:eastAsia="hi-IN" w:bidi="hi-IN"/>
        </w:rPr>
      </w:pPr>
      <w:r w:rsidRPr="00BD1A7F">
        <w:rPr>
          <w:rFonts w:cs="Calibri"/>
          <w:b/>
          <w:bCs/>
          <w:color w:val="000000"/>
          <w:sz w:val="22"/>
          <w:szCs w:val="22"/>
        </w:rPr>
        <w:t xml:space="preserve">ZUŠ Open </w:t>
      </w:r>
      <w:r w:rsidR="00F77D27" w:rsidRPr="00BD1A7F">
        <w:rPr>
          <w:rFonts w:cs="Calibri"/>
          <w:b/>
          <w:bCs/>
          <w:color w:val="000000"/>
          <w:sz w:val="22"/>
          <w:szCs w:val="22"/>
        </w:rPr>
        <w:t xml:space="preserve">umožňuje vznik </w:t>
      </w:r>
      <w:r w:rsidR="00D828DE" w:rsidRPr="00BD1A7F">
        <w:rPr>
          <w:rFonts w:cs="Calibri"/>
          <w:b/>
          <w:bCs/>
          <w:color w:val="000000"/>
          <w:sz w:val="22"/>
          <w:szCs w:val="22"/>
        </w:rPr>
        <w:t xml:space="preserve">krásných </w:t>
      </w:r>
      <w:r w:rsidRPr="00BD1A7F">
        <w:rPr>
          <w:rFonts w:cs="Calibri"/>
          <w:b/>
          <w:bCs/>
          <w:color w:val="000000"/>
          <w:sz w:val="22"/>
          <w:szCs w:val="22"/>
        </w:rPr>
        <w:t xml:space="preserve">společných projektů a setkání uměleckých škol, která rozvíjí vzájemné vazby a v neposlední řadě dokumentuje pestrost uměleckých oborů a života </w:t>
      </w:r>
      <w:r w:rsidR="003C7850" w:rsidRPr="00BD1A7F">
        <w:rPr>
          <w:rFonts w:cs="Calibri"/>
          <w:b/>
          <w:bCs/>
          <w:color w:val="000000"/>
          <w:sz w:val="22"/>
          <w:szCs w:val="22"/>
        </w:rPr>
        <w:t xml:space="preserve">základních uměleckých </w:t>
      </w:r>
      <w:r w:rsidRPr="00BD1A7F">
        <w:rPr>
          <w:rFonts w:cs="Calibri"/>
          <w:b/>
          <w:bCs/>
          <w:color w:val="000000"/>
          <w:sz w:val="22"/>
          <w:szCs w:val="22"/>
        </w:rPr>
        <w:t>škol v rámci regionů.</w:t>
      </w:r>
      <w:r w:rsidR="00BE5648" w:rsidRPr="00BD1A7F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261C08" w:rsidRPr="00BD1A7F">
        <w:rPr>
          <w:rFonts w:cs="Calibri"/>
          <w:b/>
          <w:bCs/>
          <w:color w:val="000000"/>
          <w:sz w:val="22"/>
          <w:szCs w:val="22"/>
        </w:rPr>
        <w:t>Do jednotlivých akcí se zapojí i celá řada profesionálních umělců včetně symfonických orchestrů</w:t>
      </w:r>
      <w:r w:rsidR="00DF5C3E" w:rsidRPr="00BD1A7F">
        <w:rPr>
          <w:rFonts w:cs="Calibri"/>
          <w:b/>
          <w:bCs/>
          <w:color w:val="000000"/>
          <w:sz w:val="22"/>
          <w:szCs w:val="22"/>
        </w:rPr>
        <w:t xml:space="preserve"> a dalších kulturních institucí</w:t>
      </w:r>
      <w:r w:rsidR="00345F24" w:rsidRPr="00BD1A7F">
        <w:rPr>
          <w:rFonts w:cs="Calibri"/>
          <w:b/>
          <w:bCs/>
          <w:color w:val="000000"/>
          <w:sz w:val="22"/>
          <w:szCs w:val="22"/>
        </w:rPr>
        <w:t xml:space="preserve"> či festivalů</w:t>
      </w:r>
      <w:r w:rsidR="00261C08" w:rsidRPr="00BD1A7F">
        <w:rPr>
          <w:rFonts w:cs="Calibri"/>
          <w:b/>
          <w:bCs/>
          <w:color w:val="000000"/>
          <w:sz w:val="22"/>
          <w:szCs w:val="22"/>
        </w:rPr>
        <w:t xml:space="preserve">. </w:t>
      </w:r>
      <w:r w:rsidR="00992E71" w:rsidRPr="00A13B7A">
        <w:rPr>
          <w:rFonts w:cs="Calibri"/>
          <w:b/>
          <w:bCs/>
          <w:color w:val="000000"/>
          <w:sz w:val="22"/>
          <w:szCs w:val="22"/>
        </w:rPr>
        <w:t xml:space="preserve">Navíc v rámci tohoto ročníku dávají mladým talentům základních uměleckých škol, kteří prošli programem </w:t>
      </w:r>
      <w:proofErr w:type="spellStart"/>
      <w:r w:rsidR="00992E71" w:rsidRPr="00A13B7A">
        <w:rPr>
          <w:rFonts w:cs="Calibri"/>
          <w:b/>
          <w:bCs/>
          <w:color w:val="000000"/>
          <w:sz w:val="22"/>
          <w:szCs w:val="22"/>
        </w:rPr>
        <w:t>MenART</w:t>
      </w:r>
      <w:proofErr w:type="spellEnd"/>
      <w:r w:rsidR="00992E71" w:rsidRPr="00A13B7A">
        <w:rPr>
          <w:rFonts w:cs="Calibri"/>
          <w:b/>
          <w:bCs/>
          <w:color w:val="000000"/>
          <w:sz w:val="22"/>
          <w:szCs w:val="22"/>
        </w:rPr>
        <w:t>, prostor ve svých oficiálních programech oba přední české festivaly – Pražské jaro a Smetanova Litomyšl.</w:t>
      </w:r>
      <w:r w:rsidR="00992E71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BD1A7F" w:rsidRPr="00BD1A7F">
        <w:rPr>
          <w:rFonts w:cs="Calibri"/>
          <w:b/>
          <w:bCs/>
          <w:color w:val="000000"/>
          <w:sz w:val="22"/>
          <w:szCs w:val="22"/>
        </w:rPr>
        <w:t>„</w:t>
      </w:r>
      <w:r w:rsidR="00BD1A7F" w:rsidRPr="00BD1A7F">
        <w:rPr>
          <w:rFonts w:cs="Calibri"/>
          <w:b/>
          <w:bCs/>
          <w:i/>
          <w:color w:val="000000"/>
          <w:sz w:val="22"/>
          <w:szCs w:val="22"/>
        </w:rPr>
        <w:t>Nesmírně nás těší, že školy přicházejí s obrovským nasazením a vzájemnou inspirací. Každým rokem celý program projde velkým kvalitativním posunem a právě i z tohoto důvodu jsme se letos rozhodli termín rozšířit o jeden den</w:t>
      </w:r>
      <w:r w:rsidR="00992E71">
        <w:rPr>
          <w:rFonts w:cs="Calibri"/>
          <w:b/>
          <w:bCs/>
          <w:color w:val="000000"/>
          <w:sz w:val="22"/>
          <w:szCs w:val="22"/>
        </w:rPr>
        <w:t>,</w:t>
      </w:r>
      <w:r w:rsidR="00BD1A7F" w:rsidRPr="00BD1A7F">
        <w:rPr>
          <w:rFonts w:cs="Calibri"/>
          <w:b/>
          <w:bCs/>
          <w:color w:val="000000"/>
          <w:sz w:val="22"/>
          <w:szCs w:val="22"/>
        </w:rPr>
        <w:t xml:space="preserve">“ říká za vedení projektu Irena Pohl </w:t>
      </w:r>
      <w:proofErr w:type="spellStart"/>
      <w:r w:rsidR="00BD1A7F" w:rsidRPr="00BD1A7F">
        <w:rPr>
          <w:rFonts w:cs="Calibri"/>
          <w:b/>
          <w:bCs/>
          <w:color w:val="000000"/>
          <w:sz w:val="22"/>
          <w:szCs w:val="22"/>
        </w:rPr>
        <w:t>Houkalová</w:t>
      </w:r>
      <w:proofErr w:type="spellEnd"/>
      <w:r w:rsidR="00BD1A7F" w:rsidRPr="00BD1A7F">
        <w:rPr>
          <w:rFonts w:cs="Calibri"/>
          <w:b/>
          <w:bCs/>
          <w:color w:val="000000"/>
          <w:sz w:val="22"/>
          <w:szCs w:val="22"/>
        </w:rPr>
        <w:t xml:space="preserve"> a</w:t>
      </w:r>
      <w:r w:rsidR="008667EE">
        <w:rPr>
          <w:rFonts w:ascii="Times New Roman" w:hAnsi="Times New Roman" w:cs="Calibri"/>
          <w:b/>
          <w:bCs/>
          <w:color w:val="000000"/>
          <w:sz w:val="22"/>
          <w:szCs w:val="22"/>
        </w:rPr>
        <w:t> </w:t>
      </w:r>
      <w:r w:rsidR="00BD1A7F" w:rsidRPr="00BD1A7F">
        <w:rPr>
          <w:rFonts w:cs="Calibri"/>
          <w:b/>
          <w:bCs/>
          <w:color w:val="000000"/>
          <w:sz w:val="22"/>
          <w:szCs w:val="22"/>
        </w:rPr>
        <w:t>dodává: „</w:t>
      </w:r>
      <w:r w:rsidR="00992E71">
        <w:rPr>
          <w:rFonts w:cs="Calibri"/>
          <w:b/>
          <w:bCs/>
          <w:i/>
          <w:color w:val="000000"/>
          <w:sz w:val="22"/>
          <w:szCs w:val="22"/>
        </w:rPr>
        <w:t>V každém ze 14</w:t>
      </w:r>
      <w:r w:rsidR="00BD1A7F" w:rsidRPr="00BD1A7F">
        <w:rPr>
          <w:rFonts w:cs="Calibri"/>
          <w:b/>
          <w:bCs/>
          <w:i/>
          <w:color w:val="000000"/>
          <w:sz w:val="22"/>
          <w:szCs w:val="22"/>
        </w:rPr>
        <w:t xml:space="preserve"> krajů republiky se můžeme </w:t>
      </w:r>
      <w:r w:rsidR="00BD1A7F" w:rsidRPr="00613672">
        <w:rPr>
          <w:rFonts w:cs="Calibri"/>
          <w:b/>
          <w:bCs/>
          <w:i/>
          <w:color w:val="000000"/>
          <w:sz w:val="22"/>
          <w:szCs w:val="22"/>
        </w:rPr>
        <w:t xml:space="preserve">těšit </w:t>
      </w:r>
      <w:r w:rsidR="009862CF" w:rsidRPr="00613672">
        <w:rPr>
          <w:b/>
          <w:bCs/>
          <w:i/>
          <w:color w:val="000000"/>
          <w:sz w:val="22"/>
          <w:szCs w:val="22"/>
        </w:rPr>
        <w:t xml:space="preserve">alespoň </w:t>
      </w:r>
      <w:r w:rsidR="00BD1A7F" w:rsidRPr="00613672">
        <w:rPr>
          <w:rFonts w:cs="Calibri"/>
          <w:b/>
          <w:bCs/>
          <w:i/>
          <w:color w:val="000000"/>
          <w:sz w:val="22"/>
          <w:szCs w:val="22"/>
        </w:rPr>
        <w:t xml:space="preserve">na </w:t>
      </w:r>
      <w:r w:rsidR="009862CF" w:rsidRPr="00613672">
        <w:rPr>
          <w:b/>
          <w:bCs/>
          <w:i/>
          <w:color w:val="000000"/>
          <w:sz w:val="22"/>
          <w:szCs w:val="22"/>
        </w:rPr>
        <w:t>jeden společný projekt</w:t>
      </w:r>
      <w:r w:rsidR="009862CF" w:rsidRPr="00613672">
        <w:rPr>
          <w:rFonts w:cs="Calibri"/>
          <w:b/>
          <w:bCs/>
          <w:i/>
          <w:color w:val="000000"/>
          <w:sz w:val="22"/>
          <w:szCs w:val="22"/>
        </w:rPr>
        <w:t>, na kterém se podílejí</w:t>
      </w:r>
      <w:r w:rsidR="00BD1A7F" w:rsidRPr="00613672">
        <w:rPr>
          <w:rFonts w:cs="Calibri"/>
          <w:b/>
          <w:bCs/>
          <w:i/>
          <w:color w:val="000000"/>
          <w:sz w:val="22"/>
          <w:szCs w:val="22"/>
        </w:rPr>
        <w:t xml:space="preserve"> základní </w:t>
      </w:r>
      <w:r w:rsidR="009862CF" w:rsidRPr="00613672">
        <w:rPr>
          <w:rFonts w:cs="Calibri"/>
          <w:b/>
          <w:bCs/>
          <w:i/>
          <w:color w:val="000000"/>
          <w:sz w:val="22"/>
          <w:szCs w:val="22"/>
        </w:rPr>
        <w:t>umělecké školy napříč</w:t>
      </w:r>
      <w:r w:rsidR="00BD1A7F" w:rsidRPr="00613672">
        <w:rPr>
          <w:rFonts w:cs="Calibri"/>
          <w:b/>
          <w:bCs/>
          <w:i/>
          <w:color w:val="000000"/>
          <w:sz w:val="22"/>
          <w:szCs w:val="22"/>
        </w:rPr>
        <w:t> </w:t>
      </w:r>
      <w:r w:rsidR="009862CF" w:rsidRPr="00613672">
        <w:rPr>
          <w:rFonts w:cs="Calibri"/>
          <w:b/>
          <w:bCs/>
          <w:i/>
          <w:color w:val="000000"/>
          <w:sz w:val="22"/>
          <w:szCs w:val="22"/>
        </w:rPr>
        <w:t>regionem</w:t>
      </w:r>
      <w:r w:rsidR="00BD1A7F" w:rsidRPr="00BD1A7F">
        <w:rPr>
          <w:rFonts w:cs="Calibri"/>
          <w:b/>
          <w:bCs/>
          <w:color w:val="000000"/>
          <w:sz w:val="22"/>
          <w:szCs w:val="22"/>
        </w:rPr>
        <w:t xml:space="preserve">.“ </w:t>
      </w:r>
    </w:p>
    <w:p w14:paraId="27AB8D91" w14:textId="77777777" w:rsidR="009A044D" w:rsidRPr="00220D8B" w:rsidRDefault="009A044D" w:rsidP="00C92E2B">
      <w:pPr>
        <w:pStyle w:val="Zkladntext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</w:pP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Iniciátorem a hlavním garantem ZUŠ Open je Nadační fond Magdaleny Kožené. </w:t>
      </w:r>
      <w:r w:rsidR="00657A93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Umělkyně, jejíž hvězdná kariéra má základy také na jedné z brněnských </w:t>
      </w:r>
      <w:proofErr w:type="spellStart"/>
      <w:r w:rsidR="00657A93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ZUŠek</w:t>
      </w:r>
      <w:proofErr w:type="spellEnd"/>
      <w:r w:rsidR="00657A93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, komentuje: „</w:t>
      </w:r>
      <w:r w:rsidR="00657A93" w:rsidRPr="00BD1A7F">
        <w:rPr>
          <w:rFonts w:ascii="Calibri" w:eastAsia="Times New Roman" w:hAnsi="Calibri" w:cs="Calibri"/>
          <w:bCs/>
          <w:i/>
          <w:iCs/>
          <w:color w:val="000000"/>
          <w:kern w:val="0"/>
          <w:sz w:val="22"/>
          <w:szCs w:val="22"/>
          <w:lang w:val="cs-CZ" w:eastAsia="en-US" w:bidi="ar-SA"/>
        </w:rPr>
        <w:t xml:space="preserve">Je úžasné vidět 420 zapojených škol a mnoho společných projektů napříč uměleckými obory. </w:t>
      </w:r>
      <w:proofErr w:type="spellStart"/>
      <w:r w:rsidR="00657A93" w:rsidRPr="00BD1A7F">
        <w:rPr>
          <w:rFonts w:ascii="Calibri" w:eastAsia="Times New Roman" w:hAnsi="Calibri" w:cs="Calibri"/>
          <w:bCs/>
          <w:i/>
          <w:iCs/>
          <w:color w:val="000000"/>
          <w:kern w:val="0"/>
          <w:sz w:val="22"/>
          <w:szCs w:val="22"/>
          <w:lang w:val="cs-CZ" w:eastAsia="en-US" w:bidi="ar-SA"/>
        </w:rPr>
        <w:t>ZUŠky</w:t>
      </w:r>
      <w:proofErr w:type="spellEnd"/>
      <w:r w:rsidR="00657A93" w:rsidRPr="00BD1A7F">
        <w:rPr>
          <w:rFonts w:ascii="Calibri" w:eastAsia="Times New Roman" w:hAnsi="Calibri" w:cs="Calibri"/>
          <w:bCs/>
          <w:i/>
          <w:iCs/>
          <w:color w:val="000000"/>
          <w:kern w:val="0"/>
          <w:sz w:val="22"/>
          <w:szCs w:val="22"/>
          <w:lang w:val="cs-CZ" w:eastAsia="en-US" w:bidi="ar-SA"/>
        </w:rPr>
        <w:t xml:space="preserve"> opět předvedou, že jsou nepřehlédnutelnou líhní umělecké kreativity, podělí se o radost z umění a představí  mnoho mladých talentů.</w:t>
      </w:r>
      <w:r w:rsidR="00657A93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 </w:t>
      </w:r>
      <w:r w:rsidR="00657A93" w:rsidRPr="00BD1A7F">
        <w:rPr>
          <w:rFonts w:ascii="Calibri" w:eastAsia="Times New Roman" w:hAnsi="Calibri" w:cs="Calibri"/>
          <w:bCs/>
          <w:i/>
          <w:iCs/>
          <w:color w:val="000000"/>
          <w:kern w:val="0"/>
          <w:sz w:val="22"/>
          <w:szCs w:val="22"/>
          <w:lang w:val="cs-CZ" w:eastAsia="en-US" w:bidi="ar-SA"/>
        </w:rPr>
        <w:t>Držím všem malým umělcům palce, pedagogům děkuji za neúnavné předávání inspirace a přeji jim zaslouženou radost z realizovaných projektů.”</w:t>
      </w:r>
      <w:r w:rsidR="00657A93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Projekt </w:t>
      </w:r>
      <w:r w:rsidR="00BE5648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opět 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podpoří </w:t>
      </w:r>
      <w:r w:rsidR="00BE5648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i další 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výrazné osobnosti napříč uměleckými obory</w:t>
      </w:r>
      <w:r w:rsidR="00BE5648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. N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a pozvání patronky Magdaleny Kožené přijali roli garantů </w:t>
      </w:r>
      <w:r w:rsidR="00BE5648"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za jednotlivé obory </w:t>
      </w:r>
      <w:r w:rsidR="00347EE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Alice </w:t>
      </w:r>
      <w:proofErr w:type="spellStart"/>
      <w:r w:rsidR="00347EE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Nellis</w:t>
      </w:r>
      <w:proofErr w:type="spellEnd"/>
      <w:r w:rsidR="00347EE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,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 xml:space="preserve"> Maxim Velčovský</w:t>
      </w:r>
      <w:r w:rsidR="00347EE4">
        <w:rPr>
          <w:rFonts w:eastAsia="Times New Roman" w:cs="Times New Roman"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  <w:r w:rsidR="00347EE4" w:rsidRPr="003D0879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val="cs-CZ" w:eastAsia="en-US" w:bidi="ar-SA"/>
        </w:rPr>
        <w:t>a Jan Kodet</w:t>
      </w:r>
      <w:r w:rsidRPr="00BD1A7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cs-CZ" w:eastAsia="en-US" w:bidi="ar-SA"/>
        </w:rPr>
        <w:t>. Akci podporuje řada dalších umělců, jimž základní umělecké školy otevřely svět, v němž se jejich talent naplno rozvinul.</w:t>
      </w:r>
      <w:r w:rsidR="00075104"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</w:p>
    <w:p w14:paraId="7B62C379" w14:textId="77777777" w:rsidR="00BE5648" w:rsidRPr="00220D8B" w:rsidRDefault="00BE5648" w:rsidP="00C92E2B">
      <w:pPr>
        <w:pStyle w:val="Zkladntext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</w:pPr>
      <w:r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Více informací na </w:t>
      </w:r>
      <w:hyperlink r:id="rId8" w:history="1">
        <w:r w:rsidRPr="00220D8B">
          <w:rPr>
            <w:rStyle w:val="Hypertextovodkaz"/>
            <w:rFonts w:ascii="Calibri" w:eastAsia="Times New Roman" w:hAnsi="Calibri" w:cs="Calibri"/>
            <w:b/>
            <w:bCs/>
            <w:kern w:val="0"/>
            <w:sz w:val="22"/>
            <w:szCs w:val="22"/>
            <w:lang w:val="cs-CZ" w:eastAsia="en-US" w:bidi="ar-SA"/>
          </w:rPr>
          <w:t>www.zusopen.cz</w:t>
        </w:r>
      </w:hyperlink>
      <w:r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nebo na </w:t>
      </w:r>
      <w:r w:rsidR="00261C08"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>www.facebook.com/</w:t>
      </w:r>
      <w:proofErr w:type="spellStart"/>
      <w:r w:rsidR="00261C08"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>zusopen</w:t>
      </w:r>
      <w:proofErr w:type="spellEnd"/>
      <w:r w:rsidR="00261C08" w:rsidRPr="00220D8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cs-CZ" w:eastAsia="en-US" w:bidi="ar-SA"/>
        </w:rPr>
        <w:t>.</w:t>
      </w:r>
    </w:p>
    <w:p w14:paraId="16F1E3F5" w14:textId="77777777" w:rsidR="00247062" w:rsidRDefault="00247062" w:rsidP="00247062">
      <w:pPr>
        <w:pStyle w:val="Zkladntext"/>
        <w:jc w:val="both"/>
        <w:rPr>
          <w:rFonts w:cs="Times New Roman"/>
          <w:sz w:val="22"/>
          <w:szCs w:val="22"/>
        </w:rPr>
      </w:pPr>
    </w:p>
    <w:p w14:paraId="58C2F02A" w14:textId="77777777" w:rsidR="00EE6E55" w:rsidRDefault="00EC6D3A" w:rsidP="00247062">
      <w:pPr>
        <w:pStyle w:val="Zkladntex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 w14:anchorId="550D4BCE">
          <v:rect id="_x0000_i1025" style="width:0;height:1.5pt" o:hralign="center" o:hrstd="t" o:hr="t" fillcolor="#a0a0a0" stroked="f"/>
        </w:pict>
      </w:r>
    </w:p>
    <w:p w14:paraId="49846402" w14:textId="77777777" w:rsidR="00EE6E55" w:rsidRPr="00247062" w:rsidRDefault="00EE6E55" w:rsidP="00247062">
      <w:pPr>
        <w:pStyle w:val="Zkladntext"/>
        <w:jc w:val="both"/>
        <w:rPr>
          <w:rFonts w:cs="Times New Roman"/>
          <w:sz w:val="22"/>
          <w:szCs w:val="22"/>
        </w:rPr>
      </w:pPr>
    </w:p>
    <w:p w14:paraId="76FD7804" w14:textId="77777777" w:rsidR="009606AE" w:rsidRPr="00220D8B" w:rsidRDefault="009606AE" w:rsidP="009606AE">
      <w:pPr>
        <w:spacing w:line="240" w:lineRule="auto"/>
        <w:jc w:val="both"/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</w:pPr>
      <w:r w:rsidRPr="00220D8B"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  <w:t>ZUŠ Open 2018 – ohlédnutí</w:t>
      </w:r>
    </w:p>
    <w:p w14:paraId="74F222BE" w14:textId="77777777" w:rsidR="001A553C" w:rsidRPr="00A30926" w:rsidRDefault="006B6B48" w:rsidP="001A553C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220D8B">
        <w:rPr>
          <w:rFonts w:cs="Calibri"/>
          <w:sz w:val="22"/>
          <w:szCs w:val="22"/>
        </w:rPr>
        <w:t>Do II</w:t>
      </w:r>
      <w:r w:rsidR="009606AE" w:rsidRPr="00220D8B">
        <w:rPr>
          <w:rFonts w:cs="Calibri"/>
          <w:sz w:val="22"/>
          <w:szCs w:val="22"/>
        </w:rPr>
        <w:t xml:space="preserve">. ročníku celostátního happeningu ZUŠ Open, který se uskutečnil 24. května 2018, se zapojilo 400 </w:t>
      </w:r>
      <w:r w:rsidRPr="00220D8B">
        <w:rPr>
          <w:rFonts w:cs="Calibri"/>
          <w:sz w:val="22"/>
          <w:szCs w:val="22"/>
        </w:rPr>
        <w:t>základních uměleckých škol z 300</w:t>
      </w:r>
      <w:r w:rsidR="009606AE" w:rsidRPr="00220D8B">
        <w:rPr>
          <w:rFonts w:cs="Calibri"/>
          <w:sz w:val="22"/>
          <w:szCs w:val="22"/>
        </w:rPr>
        <w:t xml:space="preserve"> měst a obcí Čech a Moravy. Dohromady bylo uspořádáno na tisícovku koncertů, tanečních i divadelních představení nebo výstav, na kterých odhadem účinkovalo okolo 130 000 malých umělců. ZUŠ Open se tak zřejmě stala nejrozsáhlejší kulturní akcí v historii České republiky. Malí umělci si na řadě míst zahráli s profesionály. </w:t>
      </w:r>
      <w:r w:rsidR="001A553C" w:rsidRPr="00220D8B">
        <w:rPr>
          <w:rFonts w:cs="Calibri"/>
          <w:bCs/>
          <w:sz w:val="22"/>
          <w:szCs w:val="22"/>
        </w:rPr>
        <w:t xml:space="preserve">Na </w:t>
      </w:r>
      <w:proofErr w:type="spellStart"/>
      <w:r w:rsidR="001A553C" w:rsidRPr="00220D8B">
        <w:rPr>
          <w:rFonts w:cs="Calibri"/>
          <w:bCs/>
          <w:sz w:val="22"/>
          <w:szCs w:val="22"/>
        </w:rPr>
        <w:t>náměstích</w:t>
      </w:r>
      <w:proofErr w:type="spellEnd"/>
      <w:r w:rsidR="001A553C" w:rsidRPr="00220D8B">
        <w:rPr>
          <w:rFonts w:cs="Calibri"/>
          <w:bCs/>
          <w:sz w:val="22"/>
          <w:szCs w:val="22"/>
        </w:rPr>
        <w:t>, v ulicích, kulturních domech, divadlech, galeriích, p</w:t>
      </w:r>
      <w:r w:rsidRPr="00220D8B">
        <w:rPr>
          <w:rFonts w:cs="Calibri"/>
          <w:bCs/>
          <w:sz w:val="22"/>
          <w:szCs w:val="22"/>
        </w:rPr>
        <w:t xml:space="preserve">arcích, kostelech, nemocnicích, </w:t>
      </w:r>
      <w:r w:rsidR="001A553C" w:rsidRPr="00220D8B">
        <w:rPr>
          <w:rFonts w:cs="Calibri"/>
          <w:bCs/>
          <w:sz w:val="22"/>
          <w:szCs w:val="22"/>
        </w:rPr>
        <w:t>v dom</w:t>
      </w:r>
      <w:r w:rsidR="00A30926">
        <w:rPr>
          <w:rFonts w:cs="Calibri"/>
          <w:bCs/>
          <w:sz w:val="22"/>
          <w:szCs w:val="22"/>
        </w:rPr>
        <w:t>ovech pro seniory, na hradech a </w:t>
      </w:r>
      <w:r w:rsidR="001A553C" w:rsidRPr="00220D8B">
        <w:rPr>
          <w:rFonts w:cs="Calibri"/>
          <w:bCs/>
          <w:sz w:val="22"/>
          <w:szCs w:val="22"/>
        </w:rPr>
        <w:t xml:space="preserve">zámcích, ale i na nádražích, v nákupních centrech </w:t>
      </w:r>
      <w:proofErr w:type="spellStart"/>
      <w:r w:rsidR="001A553C" w:rsidRPr="00220D8B">
        <w:rPr>
          <w:rFonts w:cs="Calibri"/>
          <w:bCs/>
          <w:sz w:val="22"/>
          <w:szCs w:val="22"/>
        </w:rPr>
        <w:t>či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kavárnách se rozehrála velmi pestrá </w:t>
      </w:r>
      <w:proofErr w:type="spellStart"/>
      <w:r w:rsidR="001A553C" w:rsidRPr="00220D8B">
        <w:rPr>
          <w:rFonts w:cs="Calibri"/>
          <w:bCs/>
          <w:sz w:val="22"/>
          <w:szCs w:val="22"/>
        </w:rPr>
        <w:t>přehlídka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</w:t>
      </w:r>
      <w:proofErr w:type="spellStart"/>
      <w:r w:rsidR="001A553C" w:rsidRPr="00220D8B">
        <w:rPr>
          <w:rFonts w:cs="Calibri"/>
          <w:bCs/>
          <w:sz w:val="22"/>
          <w:szCs w:val="22"/>
        </w:rPr>
        <w:t>napříc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̌ </w:t>
      </w:r>
      <w:proofErr w:type="spellStart"/>
      <w:r w:rsidR="001A553C" w:rsidRPr="00220D8B">
        <w:rPr>
          <w:rFonts w:cs="Calibri"/>
          <w:bCs/>
          <w:sz w:val="22"/>
          <w:szCs w:val="22"/>
        </w:rPr>
        <w:t>uměleckými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obory a žánry pro širokou </w:t>
      </w:r>
      <w:proofErr w:type="spellStart"/>
      <w:r w:rsidR="001A553C" w:rsidRPr="00220D8B">
        <w:rPr>
          <w:rFonts w:cs="Calibri"/>
          <w:bCs/>
          <w:sz w:val="22"/>
          <w:szCs w:val="22"/>
        </w:rPr>
        <w:t>veřejnost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bez ohledu na </w:t>
      </w:r>
      <w:proofErr w:type="spellStart"/>
      <w:r w:rsidR="001A553C" w:rsidRPr="00220D8B">
        <w:rPr>
          <w:rFonts w:cs="Calibri"/>
          <w:bCs/>
          <w:sz w:val="22"/>
          <w:szCs w:val="22"/>
        </w:rPr>
        <w:t>věk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. Na mnoha místech se </w:t>
      </w:r>
      <w:proofErr w:type="spellStart"/>
      <w:r w:rsidR="001A553C" w:rsidRPr="00220D8B">
        <w:rPr>
          <w:rFonts w:cs="Calibri"/>
          <w:bCs/>
          <w:sz w:val="22"/>
          <w:szCs w:val="22"/>
        </w:rPr>
        <w:t>otevřely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školy </w:t>
      </w:r>
      <w:proofErr w:type="spellStart"/>
      <w:r w:rsidR="001A553C" w:rsidRPr="00220D8B">
        <w:rPr>
          <w:rFonts w:cs="Calibri"/>
          <w:bCs/>
          <w:sz w:val="22"/>
          <w:szCs w:val="22"/>
        </w:rPr>
        <w:t>veřejnosti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v rámci zahradních slavností </w:t>
      </w:r>
      <w:proofErr w:type="spellStart"/>
      <w:r w:rsidR="001A553C" w:rsidRPr="00220D8B">
        <w:rPr>
          <w:rFonts w:cs="Calibri"/>
          <w:bCs/>
          <w:sz w:val="22"/>
          <w:szCs w:val="22"/>
        </w:rPr>
        <w:t>či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programů v budovách škol, na kterých se podílela všechna jejich </w:t>
      </w:r>
      <w:proofErr w:type="spellStart"/>
      <w:r w:rsidR="001A553C" w:rsidRPr="00220D8B">
        <w:rPr>
          <w:rFonts w:cs="Calibri"/>
          <w:bCs/>
          <w:sz w:val="22"/>
          <w:szCs w:val="22"/>
        </w:rPr>
        <w:t>oddělení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. Dramaturgické nápady škol byly ve </w:t>
      </w:r>
      <w:proofErr w:type="spellStart"/>
      <w:r w:rsidR="001A553C" w:rsidRPr="00220D8B">
        <w:rPr>
          <w:rFonts w:cs="Calibri"/>
          <w:bCs/>
          <w:sz w:val="22"/>
          <w:szCs w:val="22"/>
        </w:rPr>
        <w:t>většine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̌ </w:t>
      </w:r>
      <w:proofErr w:type="spellStart"/>
      <w:r w:rsidR="001A553C" w:rsidRPr="00220D8B">
        <w:rPr>
          <w:rFonts w:cs="Calibri"/>
          <w:bCs/>
          <w:sz w:val="22"/>
          <w:szCs w:val="22"/>
        </w:rPr>
        <w:t>případu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̊ velmi originální, </w:t>
      </w:r>
      <w:proofErr w:type="spellStart"/>
      <w:r w:rsidR="001A553C" w:rsidRPr="00220D8B">
        <w:rPr>
          <w:rFonts w:cs="Calibri"/>
          <w:bCs/>
          <w:sz w:val="22"/>
          <w:szCs w:val="22"/>
        </w:rPr>
        <w:t>návště</w:t>
      </w:r>
      <w:r w:rsidR="00DE6AF3" w:rsidRPr="00220D8B">
        <w:rPr>
          <w:rFonts w:cs="Calibri"/>
          <w:bCs/>
          <w:sz w:val="22"/>
          <w:szCs w:val="22"/>
        </w:rPr>
        <w:t>vníci</w:t>
      </w:r>
      <w:proofErr w:type="spellEnd"/>
      <w:r w:rsidR="00DE6AF3" w:rsidRPr="00220D8B">
        <w:rPr>
          <w:rFonts w:cs="Calibri"/>
          <w:bCs/>
          <w:sz w:val="22"/>
          <w:szCs w:val="22"/>
        </w:rPr>
        <w:t xml:space="preserve"> ZUŠ Open se mohli svézt v </w:t>
      </w:r>
      <w:r w:rsidR="001A553C" w:rsidRPr="00220D8B">
        <w:rPr>
          <w:rFonts w:cs="Calibri"/>
          <w:bCs/>
          <w:sz w:val="22"/>
          <w:szCs w:val="22"/>
        </w:rPr>
        <w:t xml:space="preserve">hudebním autobusu </w:t>
      </w:r>
      <w:proofErr w:type="spellStart"/>
      <w:r w:rsidR="001A553C" w:rsidRPr="00220D8B">
        <w:rPr>
          <w:rFonts w:cs="Calibri"/>
          <w:bCs/>
          <w:sz w:val="22"/>
          <w:szCs w:val="22"/>
        </w:rPr>
        <w:t>či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na lodi, mnohé akce škol nesly jasnou </w:t>
      </w:r>
      <w:r w:rsidR="001A553C" w:rsidRPr="00220D8B">
        <w:rPr>
          <w:rFonts w:cs="Calibri"/>
          <w:bCs/>
          <w:sz w:val="22"/>
          <w:szCs w:val="22"/>
        </w:rPr>
        <w:lastRenderedPageBreak/>
        <w:t xml:space="preserve">tematickou linku, </w:t>
      </w:r>
      <w:proofErr w:type="spellStart"/>
      <w:r w:rsidR="001A553C" w:rsidRPr="00220D8B">
        <w:rPr>
          <w:rFonts w:cs="Calibri"/>
          <w:bCs/>
          <w:sz w:val="22"/>
          <w:szCs w:val="22"/>
        </w:rPr>
        <w:t>řada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programů propojila doslova celé </w:t>
      </w:r>
      <w:proofErr w:type="spellStart"/>
      <w:r w:rsidR="001A553C" w:rsidRPr="00220D8B">
        <w:rPr>
          <w:rFonts w:cs="Calibri"/>
          <w:bCs/>
          <w:sz w:val="22"/>
          <w:szCs w:val="22"/>
        </w:rPr>
        <w:t>město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</w:t>
      </w:r>
      <w:proofErr w:type="spellStart"/>
      <w:r w:rsidR="001A553C" w:rsidRPr="00220D8B">
        <w:rPr>
          <w:rFonts w:cs="Calibri"/>
          <w:bCs/>
          <w:sz w:val="22"/>
          <w:szCs w:val="22"/>
        </w:rPr>
        <w:t>či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region. </w:t>
      </w:r>
      <w:proofErr w:type="spellStart"/>
      <w:r w:rsidR="001A553C" w:rsidRPr="00220D8B">
        <w:rPr>
          <w:rFonts w:cs="Calibri"/>
          <w:bCs/>
          <w:sz w:val="22"/>
          <w:szCs w:val="22"/>
        </w:rPr>
        <w:t>Některé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školy ve svých projektech zohlednily 100 let </w:t>
      </w:r>
      <w:proofErr w:type="spellStart"/>
      <w:r w:rsidR="001A553C" w:rsidRPr="00220D8B">
        <w:rPr>
          <w:rFonts w:cs="Calibri"/>
          <w:bCs/>
          <w:sz w:val="22"/>
          <w:szCs w:val="22"/>
        </w:rPr>
        <w:t>výročí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založení </w:t>
      </w:r>
      <w:proofErr w:type="spellStart"/>
      <w:r w:rsidR="001A553C" w:rsidRPr="00220D8B">
        <w:rPr>
          <w:rFonts w:cs="Calibri"/>
          <w:bCs/>
          <w:sz w:val="22"/>
          <w:szCs w:val="22"/>
        </w:rPr>
        <w:t>Československé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republiky. ZUŠ Open</w:t>
      </w:r>
      <w:r w:rsidR="00EC733B" w:rsidRPr="00220D8B">
        <w:rPr>
          <w:rFonts w:cs="Calibri"/>
          <w:bCs/>
          <w:sz w:val="22"/>
          <w:szCs w:val="22"/>
        </w:rPr>
        <w:t xml:space="preserve"> </w:t>
      </w:r>
      <w:r w:rsidR="001A553C" w:rsidRPr="00220D8B">
        <w:rPr>
          <w:rFonts w:cs="Calibri"/>
          <w:bCs/>
          <w:sz w:val="22"/>
          <w:szCs w:val="22"/>
        </w:rPr>
        <w:t xml:space="preserve">v Praze vyvrcholilo programem na </w:t>
      </w:r>
      <w:proofErr w:type="spellStart"/>
      <w:r w:rsidR="001A553C" w:rsidRPr="00220D8B">
        <w:rPr>
          <w:rFonts w:cs="Calibri"/>
          <w:bCs/>
          <w:sz w:val="22"/>
          <w:szCs w:val="22"/>
        </w:rPr>
        <w:t>půde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̌ Senátu </w:t>
      </w:r>
      <w:proofErr w:type="spellStart"/>
      <w:r w:rsidR="001A553C" w:rsidRPr="00220D8B">
        <w:rPr>
          <w:rFonts w:cs="Calibri"/>
          <w:bCs/>
          <w:sz w:val="22"/>
          <w:szCs w:val="22"/>
        </w:rPr>
        <w:t>České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republiky ve Valdštejnské </w:t>
      </w:r>
      <w:proofErr w:type="spellStart"/>
      <w:r w:rsidR="001A553C" w:rsidRPr="00220D8B">
        <w:rPr>
          <w:rFonts w:cs="Calibri"/>
          <w:bCs/>
          <w:sz w:val="22"/>
          <w:szCs w:val="22"/>
        </w:rPr>
        <w:t>zahrade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̌, do kterého se zapojily hudební soubory, sbory, </w:t>
      </w:r>
      <w:proofErr w:type="spellStart"/>
      <w:r w:rsidR="001A553C" w:rsidRPr="00220D8B">
        <w:rPr>
          <w:rFonts w:cs="Calibri"/>
          <w:bCs/>
          <w:sz w:val="22"/>
          <w:szCs w:val="22"/>
        </w:rPr>
        <w:t>taneční</w:t>
      </w:r>
      <w:proofErr w:type="spellEnd"/>
      <w:r w:rsidR="001A553C" w:rsidRPr="00220D8B">
        <w:rPr>
          <w:rFonts w:cs="Calibri"/>
          <w:bCs/>
          <w:sz w:val="22"/>
          <w:szCs w:val="22"/>
        </w:rPr>
        <w:t xml:space="preserve"> i divadelní skupiny ze všech </w:t>
      </w:r>
      <w:proofErr w:type="spellStart"/>
      <w:r w:rsidR="001A553C" w:rsidRPr="00220D8B">
        <w:rPr>
          <w:rFonts w:cs="Calibri"/>
          <w:bCs/>
          <w:sz w:val="22"/>
          <w:szCs w:val="22"/>
        </w:rPr>
        <w:t>kraju</w:t>
      </w:r>
      <w:proofErr w:type="spellEnd"/>
      <w:r w:rsidR="001A553C" w:rsidRPr="00220D8B">
        <w:rPr>
          <w:rFonts w:cs="Calibri"/>
          <w:bCs/>
          <w:sz w:val="22"/>
          <w:szCs w:val="22"/>
        </w:rPr>
        <w:t>̊ ČR.</w:t>
      </w:r>
    </w:p>
    <w:p w14:paraId="082BC571" w14:textId="77777777" w:rsidR="00A30926" w:rsidRDefault="00992E71" w:rsidP="00A30926">
      <w:pPr>
        <w:spacing w:line="240" w:lineRule="auto"/>
        <w:jc w:val="both"/>
        <w:rPr>
          <w:rFonts w:cs="Calibri"/>
          <w:sz w:val="22"/>
          <w:szCs w:val="22"/>
        </w:rPr>
      </w:pPr>
      <w:r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  <w:br/>
      </w:r>
      <w:proofErr w:type="spellStart"/>
      <w:r w:rsidR="008F4F16" w:rsidRPr="00220D8B"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  <w:t>MenART</w:t>
      </w:r>
      <w:proofErr w:type="spellEnd"/>
      <w:r w:rsidR="008F4F16" w:rsidRPr="00220D8B"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="003022F2" w:rsidRPr="00220D8B">
        <w:rPr>
          <w:rFonts w:cs="Calibri"/>
          <w:sz w:val="22"/>
          <w:szCs w:val="22"/>
        </w:rPr>
        <w:br/>
        <w:t xml:space="preserve">Nadační fond Magdaleny Kožené rozšířil </w:t>
      </w:r>
      <w:r w:rsidR="00563965" w:rsidRPr="00220D8B">
        <w:rPr>
          <w:rFonts w:cs="Calibri"/>
          <w:sz w:val="22"/>
          <w:szCs w:val="22"/>
        </w:rPr>
        <w:t xml:space="preserve">své aktivity o projekt </w:t>
      </w:r>
      <w:proofErr w:type="spellStart"/>
      <w:r w:rsidR="003022F2" w:rsidRPr="00220D8B">
        <w:rPr>
          <w:rFonts w:cs="Calibri"/>
          <w:sz w:val="22"/>
          <w:szCs w:val="22"/>
        </w:rPr>
        <w:t>MenART</w:t>
      </w:r>
      <w:proofErr w:type="spellEnd"/>
      <w:r w:rsidR="00563965" w:rsidRPr="00220D8B">
        <w:rPr>
          <w:rFonts w:cs="Calibri"/>
          <w:sz w:val="22"/>
          <w:szCs w:val="22"/>
        </w:rPr>
        <w:t>, který</w:t>
      </w:r>
      <w:r w:rsidR="003022F2" w:rsidRPr="00220D8B">
        <w:rPr>
          <w:rFonts w:cs="Calibri"/>
          <w:sz w:val="22"/>
          <w:szCs w:val="22"/>
        </w:rPr>
        <w:t xml:space="preserve"> </w:t>
      </w:r>
      <w:r w:rsidR="00563965" w:rsidRPr="00220D8B">
        <w:rPr>
          <w:rFonts w:cs="Calibri"/>
          <w:sz w:val="22"/>
          <w:szCs w:val="22"/>
        </w:rPr>
        <w:t xml:space="preserve">je </w:t>
      </w:r>
      <w:r w:rsidR="003022F2" w:rsidRPr="00220D8B">
        <w:rPr>
          <w:rFonts w:cs="Calibri"/>
          <w:sz w:val="22"/>
          <w:szCs w:val="22"/>
        </w:rPr>
        <w:t>unikátní</w:t>
      </w:r>
      <w:r w:rsidR="00563965" w:rsidRPr="00220D8B">
        <w:rPr>
          <w:rFonts w:cs="Calibri"/>
          <w:sz w:val="22"/>
          <w:szCs w:val="22"/>
        </w:rPr>
        <w:t>m</w:t>
      </w:r>
      <w:r w:rsidR="003022F2" w:rsidRPr="00220D8B">
        <w:rPr>
          <w:rFonts w:cs="Calibri"/>
          <w:sz w:val="22"/>
          <w:szCs w:val="22"/>
        </w:rPr>
        <w:t xml:space="preserve"> roční</w:t>
      </w:r>
      <w:r w:rsidR="00563965" w:rsidRPr="00220D8B">
        <w:rPr>
          <w:rFonts w:cs="Calibri"/>
          <w:sz w:val="22"/>
          <w:szCs w:val="22"/>
        </w:rPr>
        <w:t>m</w:t>
      </w:r>
      <w:r w:rsidR="003022F2" w:rsidRPr="00220D8B">
        <w:rPr>
          <w:rFonts w:cs="Calibri"/>
          <w:sz w:val="22"/>
          <w:szCs w:val="22"/>
        </w:rPr>
        <w:t xml:space="preserve"> stipendijní</w:t>
      </w:r>
      <w:r w:rsidR="00563965" w:rsidRPr="00220D8B">
        <w:rPr>
          <w:rFonts w:cs="Calibri"/>
          <w:sz w:val="22"/>
          <w:szCs w:val="22"/>
        </w:rPr>
        <w:t>m</w:t>
      </w:r>
      <w:r w:rsidR="003022F2" w:rsidRPr="00220D8B">
        <w:rPr>
          <w:rFonts w:cs="Calibri"/>
          <w:sz w:val="22"/>
          <w:szCs w:val="22"/>
        </w:rPr>
        <w:t xml:space="preserve"> program</w:t>
      </w:r>
      <w:r w:rsidR="00563965" w:rsidRPr="00220D8B">
        <w:rPr>
          <w:rFonts w:cs="Calibri"/>
          <w:sz w:val="22"/>
          <w:szCs w:val="22"/>
        </w:rPr>
        <w:t>em</w:t>
      </w:r>
      <w:r w:rsidR="003022F2" w:rsidRPr="00220D8B">
        <w:rPr>
          <w:rFonts w:cs="Calibri"/>
          <w:sz w:val="22"/>
          <w:szCs w:val="22"/>
        </w:rPr>
        <w:t xml:space="preserve"> </w:t>
      </w:r>
      <w:proofErr w:type="spellStart"/>
      <w:r w:rsidR="003022F2" w:rsidRPr="00220D8B">
        <w:rPr>
          <w:rFonts w:cs="Calibri"/>
          <w:sz w:val="22"/>
          <w:szCs w:val="22"/>
        </w:rPr>
        <w:t>mentoringu</w:t>
      </w:r>
      <w:proofErr w:type="spellEnd"/>
      <w:r w:rsidR="003022F2" w:rsidRPr="00220D8B">
        <w:rPr>
          <w:rFonts w:cs="Calibri"/>
          <w:sz w:val="22"/>
          <w:szCs w:val="22"/>
        </w:rPr>
        <w:t xml:space="preserve"> uměleckého vzdělávání, do kterého se mohou zapojit nadaní žáci základních uměleckých škol a jejich učitelé. Do role mentorů vstupuje devět předních osobností uměl</w:t>
      </w:r>
      <w:r w:rsidR="00563965" w:rsidRPr="00220D8B">
        <w:rPr>
          <w:rFonts w:cs="Calibri"/>
          <w:sz w:val="22"/>
          <w:szCs w:val="22"/>
        </w:rPr>
        <w:t>ecké scény, které reprezentují 5 oborů</w:t>
      </w:r>
      <w:r w:rsidR="003022F2" w:rsidRPr="00220D8B">
        <w:rPr>
          <w:rFonts w:cs="Calibri"/>
          <w:sz w:val="22"/>
          <w:szCs w:val="22"/>
        </w:rPr>
        <w:t xml:space="preserve"> zastoupené v programu: klasickou hudbu, a</w:t>
      </w:r>
      <w:r w:rsidR="00563965" w:rsidRPr="00220D8B">
        <w:rPr>
          <w:rFonts w:cs="Calibri"/>
          <w:sz w:val="22"/>
          <w:szCs w:val="22"/>
        </w:rPr>
        <w:t xml:space="preserve">utorskou tvorbu, výtvarným oborem, literárně-dramatickým oborem a tancem. V letošním II. ročníku jsou v roli mentorů za klasickou hudbu houslista Jan Fišer, sopranistka Kateřina </w:t>
      </w:r>
      <w:proofErr w:type="spellStart"/>
      <w:r w:rsidR="00563965" w:rsidRPr="00220D8B">
        <w:rPr>
          <w:rFonts w:cs="Calibri"/>
          <w:sz w:val="22"/>
          <w:szCs w:val="22"/>
        </w:rPr>
        <w:t>Kněžíková</w:t>
      </w:r>
      <w:proofErr w:type="spellEnd"/>
      <w:r w:rsidR="00563965" w:rsidRPr="00220D8B">
        <w:rPr>
          <w:rFonts w:cs="Calibri"/>
          <w:sz w:val="22"/>
          <w:szCs w:val="22"/>
        </w:rPr>
        <w:t xml:space="preserve"> a klavírista Ivo Kahánek, za autorskou tvorbu skladatelka a klavíristka Beata </w:t>
      </w:r>
      <w:proofErr w:type="spellStart"/>
      <w:r w:rsidR="00563965" w:rsidRPr="00220D8B">
        <w:rPr>
          <w:rFonts w:cs="Calibri"/>
          <w:sz w:val="22"/>
          <w:szCs w:val="22"/>
        </w:rPr>
        <w:t>Hlavenková</w:t>
      </w:r>
      <w:proofErr w:type="spellEnd"/>
      <w:r w:rsidR="00563965" w:rsidRPr="00220D8B">
        <w:rPr>
          <w:rFonts w:cs="Calibri"/>
          <w:sz w:val="22"/>
          <w:szCs w:val="22"/>
        </w:rPr>
        <w:t xml:space="preserve"> a zpěvačka Radka Fišarová, za výtvarné umění grafička Alžběta Skálová a sochař Michal Gabriel</w:t>
      </w:r>
      <w:r w:rsidR="003022F2" w:rsidRPr="00220D8B">
        <w:rPr>
          <w:rFonts w:cs="Calibri"/>
          <w:sz w:val="22"/>
          <w:szCs w:val="22"/>
        </w:rPr>
        <w:t xml:space="preserve"> </w:t>
      </w:r>
      <w:r w:rsidR="00563965" w:rsidRPr="00220D8B">
        <w:rPr>
          <w:rFonts w:cs="Calibri"/>
          <w:sz w:val="22"/>
          <w:szCs w:val="22"/>
        </w:rPr>
        <w:t xml:space="preserve">a nově také za literárně-dramatický obor Viliam </w:t>
      </w:r>
      <w:proofErr w:type="spellStart"/>
      <w:r w:rsidR="00563965" w:rsidRPr="00220D8B">
        <w:rPr>
          <w:rFonts w:cs="Calibri"/>
          <w:sz w:val="22"/>
          <w:szCs w:val="22"/>
        </w:rPr>
        <w:t>Dočolomanský</w:t>
      </w:r>
      <w:proofErr w:type="spellEnd"/>
      <w:r w:rsidR="00563965" w:rsidRPr="00220D8B">
        <w:rPr>
          <w:rFonts w:cs="Calibri"/>
          <w:sz w:val="22"/>
          <w:szCs w:val="22"/>
        </w:rPr>
        <w:t xml:space="preserve"> a za tanec Jan Kodet. </w:t>
      </w:r>
      <w:r w:rsidR="003022F2" w:rsidRPr="00220D8B">
        <w:rPr>
          <w:rFonts w:cs="Calibri"/>
          <w:sz w:val="22"/>
          <w:szCs w:val="22"/>
        </w:rPr>
        <w:t>Ti se budou se studenty a jejich p</w:t>
      </w:r>
      <w:r w:rsidR="00563965" w:rsidRPr="00220D8B">
        <w:rPr>
          <w:rFonts w:cs="Calibri"/>
          <w:sz w:val="22"/>
          <w:szCs w:val="22"/>
        </w:rPr>
        <w:t>edagogy během školního roku 2019/2020</w:t>
      </w:r>
      <w:r w:rsidR="003022F2" w:rsidRPr="00220D8B">
        <w:rPr>
          <w:rFonts w:cs="Calibri"/>
          <w:sz w:val="22"/>
          <w:szCs w:val="22"/>
        </w:rPr>
        <w:t xml:space="preserve"> pravidelně setkávat. Nadační fond se tak soustředí na podporu a rozvoj mladých talentů a inspiraci pedagogů.</w:t>
      </w:r>
    </w:p>
    <w:p w14:paraId="1242419E" w14:textId="77777777" w:rsidR="009A044D" w:rsidRPr="00A30926" w:rsidRDefault="003022F2" w:rsidP="00A30926">
      <w:pPr>
        <w:spacing w:line="240" w:lineRule="auto"/>
        <w:jc w:val="both"/>
        <w:rPr>
          <w:rFonts w:cs="Calibri"/>
          <w:sz w:val="22"/>
          <w:szCs w:val="22"/>
        </w:rPr>
      </w:pPr>
      <w:r w:rsidRPr="00220D8B">
        <w:rPr>
          <w:rFonts w:eastAsia="Arial Unicode MS" w:cs="Calibri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="009A044D" w:rsidRPr="00F7075F">
        <w:rPr>
          <w:rFonts w:eastAsia="Arial Unicode MS" w:cs="Arial Unicode MS"/>
          <w:b/>
          <w:bCs/>
          <w:color w:val="7030A0"/>
          <w:kern w:val="2"/>
          <w:lang w:eastAsia="hi-IN" w:bidi="hi-IN"/>
        </w:rPr>
        <w:t xml:space="preserve">Nadační fond Magdaleny Kožené </w:t>
      </w:r>
    </w:p>
    <w:p w14:paraId="12DBFB68" w14:textId="77777777" w:rsidR="009A044D" w:rsidRPr="000760DF" w:rsidRDefault="009A044D" w:rsidP="000D2BE0">
      <w:pPr>
        <w:pStyle w:val="Normlnweb"/>
        <w:jc w:val="both"/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="Calibri" w:hAnsi="Calibri"/>
          <w:color w:val="000000"/>
          <w:sz w:val="22"/>
          <w:szCs w:val="22"/>
        </w:rPr>
        <w:t xml:space="preserve">Mezzosopranistka Magdalena Kožená iniciovala podporu základních uměleckých škol jako světově jedinečného konceptu uměleckého vzdělávání založením nadačního fondu na začátku roku 2016. Členem správní rady fondu a </w:t>
      </w:r>
      <w:proofErr w:type="spellStart"/>
      <w:r w:rsidRPr="000760DF">
        <w:rPr>
          <w:rFonts w:ascii="Calibri" w:hAnsi="Calibri"/>
          <w:color w:val="000000"/>
          <w:sz w:val="22"/>
          <w:szCs w:val="22"/>
        </w:rPr>
        <w:t>spolupatronem</w:t>
      </w:r>
      <w:proofErr w:type="spellEnd"/>
      <w:r w:rsidRPr="000760DF">
        <w:rPr>
          <w:rFonts w:ascii="Calibri" w:hAnsi="Calibri"/>
          <w:color w:val="000000"/>
          <w:sz w:val="22"/>
          <w:szCs w:val="22"/>
        </w:rPr>
        <w:t xml:space="preserve"> akce je také generální ředitel České filharmonie David Mareček. </w:t>
      </w:r>
      <w:r w:rsidRPr="000760DF">
        <w:rPr>
          <w:rFonts w:ascii="Calibri" w:hAnsi="Calibri"/>
          <w:bCs/>
          <w:i/>
          <w:color w:val="000000"/>
          <w:sz w:val="22"/>
          <w:szCs w:val="22"/>
        </w:rPr>
        <w:t>„Základní umělecké školy tvoří kořeny naší kulturnosti, naší lásky k umění. Ve světovém měřítku jsou zcela unikátním vzdělávacím systémem, který je třeba hýčkat, rozvíjet a podporovat,"</w:t>
      </w:r>
      <w:r w:rsidRPr="000760DF">
        <w:rPr>
          <w:rFonts w:ascii="Calibri" w:hAnsi="Calibri"/>
          <w:bCs/>
          <w:color w:val="000000"/>
          <w:sz w:val="22"/>
          <w:szCs w:val="22"/>
        </w:rPr>
        <w:t xml:space="preserve"> říká světoznámá mezzosopranistka </w:t>
      </w:r>
      <w:r w:rsidRPr="000760DF">
        <w:rPr>
          <w:rFonts w:ascii="Calibri" w:hAnsi="Calibri"/>
          <w:b/>
          <w:bCs/>
          <w:color w:val="000000"/>
          <w:sz w:val="22"/>
          <w:szCs w:val="22"/>
        </w:rPr>
        <w:t>Magdalena Kožená</w:t>
      </w:r>
      <w:r w:rsidRPr="000760DF"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14:paraId="1C487051" w14:textId="77777777" w:rsidR="009A044D" w:rsidRPr="000760DF" w:rsidRDefault="004A58A0" w:rsidP="000D2BE0">
      <w:pPr>
        <w:pStyle w:val="Normlnweb"/>
        <w:jc w:val="both"/>
        <w:rPr>
          <w:rFonts w:ascii="Calibri" w:eastAsia="Arial Unicode MS" w:hAnsi="Calibri" w:cs="Arial Unicode MS"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="Calibri" w:hAnsi="Calibri"/>
          <w:b/>
          <w:bCs/>
          <w:color w:val="000000"/>
          <w:sz w:val="22"/>
          <w:szCs w:val="22"/>
        </w:rPr>
        <w:t>V České republice funguje 492</w:t>
      </w:r>
      <w:r w:rsidR="009A044D" w:rsidRPr="000760DF">
        <w:rPr>
          <w:rFonts w:ascii="Calibri" w:hAnsi="Calibri"/>
          <w:b/>
          <w:bCs/>
          <w:color w:val="000000"/>
          <w:sz w:val="22"/>
          <w:szCs w:val="22"/>
        </w:rPr>
        <w:t xml:space="preserve"> základních uměleck</w:t>
      </w:r>
      <w:r w:rsidRPr="000760DF">
        <w:rPr>
          <w:rFonts w:ascii="Calibri" w:hAnsi="Calibri"/>
          <w:b/>
          <w:bCs/>
          <w:color w:val="000000"/>
          <w:sz w:val="22"/>
          <w:szCs w:val="22"/>
        </w:rPr>
        <w:t>ých škol, ve kterých studuje 251</w:t>
      </w:r>
      <w:r w:rsidR="009A044D" w:rsidRPr="000760DF">
        <w:rPr>
          <w:rFonts w:ascii="Calibri" w:hAnsi="Calibri"/>
          <w:b/>
          <w:bCs/>
          <w:color w:val="000000"/>
          <w:sz w:val="22"/>
          <w:szCs w:val="22"/>
        </w:rPr>
        <w:t xml:space="preserve"> tisíc žáků. Aktuálně nabízejí čtyři základní obory – hudební, taneční, výtvarný a literárně-dramatický</w:t>
      </w:r>
      <w:r w:rsidR="009A044D" w:rsidRPr="000760DF">
        <w:rPr>
          <w:rFonts w:ascii="Calibri" w:hAnsi="Calibri"/>
          <w:bCs/>
          <w:color w:val="000000"/>
          <w:sz w:val="22"/>
          <w:szCs w:val="22"/>
        </w:rPr>
        <w:t xml:space="preserve">.  </w:t>
      </w:r>
      <w:r w:rsidR="009A044D" w:rsidRPr="000760DF">
        <w:rPr>
          <w:rFonts w:ascii="Calibri" w:hAnsi="Calibri"/>
          <w:bCs/>
          <w:color w:val="000000"/>
          <w:sz w:val="22"/>
          <w:szCs w:val="22"/>
        </w:rPr>
        <w:tab/>
      </w:r>
      <w:r w:rsidR="009A044D" w:rsidRPr="000760DF">
        <w:rPr>
          <w:rFonts w:ascii="Calibri" w:hAnsi="Calibri"/>
          <w:color w:val="000000"/>
          <w:sz w:val="22"/>
          <w:szCs w:val="22"/>
        </w:rPr>
        <w:br/>
      </w:r>
      <w:r w:rsidR="009A044D" w:rsidRPr="000760DF"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  <w:t>Posláním fondu je cílená podpora budování pozice ZUŠ jako prestižního a unikátního systému moderního uměleckého vzdělávání.</w:t>
      </w:r>
      <w:r w:rsidR="009A044D" w:rsidRPr="000760DF">
        <w:rPr>
          <w:rFonts w:ascii="Calibri" w:eastAsia="Arial Unicode MS" w:hAnsi="Calibri" w:cs="Arial Unicode MS"/>
          <w:bCs/>
          <w:color w:val="7030A0"/>
          <w:kern w:val="2"/>
          <w:sz w:val="22"/>
          <w:szCs w:val="22"/>
          <w:lang w:eastAsia="hi-IN" w:bidi="hi-IN"/>
        </w:rPr>
        <w:t xml:space="preserve"> </w:t>
      </w:r>
    </w:p>
    <w:p w14:paraId="22099B5C" w14:textId="77777777" w:rsidR="00220D8B" w:rsidRPr="000760DF" w:rsidRDefault="009A044D" w:rsidP="00220D8B">
      <w:pPr>
        <w:pStyle w:val="Normlnweb"/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="Calibri" w:eastAsia="Arial Unicode MS" w:hAnsi="Calibri" w:cs="Arial Unicode MS"/>
          <w:bCs/>
          <w:color w:val="000000"/>
          <w:kern w:val="2"/>
          <w:sz w:val="22"/>
          <w:szCs w:val="22"/>
          <w:lang w:eastAsia="hi-IN" w:bidi="hi-IN"/>
        </w:rPr>
        <w:t xml:space="preserve">Více podrobností o aktivitách fondu na </w:t>
      </w:r>
      <w:hyperlink r:id="rId9" w:history="1">
        <w:r w:rsidRPr="000760DF">
          <w:rPr>
            <w:rStyle w:val="Hypertextovodkaz"/>
            <w:rFonts w:ascii="Calibri" w:hAnsi="Calibri"/>
            <w:b/>
            <w:sz w:val="22"/>
            <w:szCs w:val="22"/>
          </w:rPr>
          <w:t>www.nfkozena.cz</w:t>
        </w:r>
      </w:hyperlink>
      <w:r w:rsidRPr="000760DF">
        <w:rPr>
          <w:rFonts w:ascii="Calibri" w:hAnsi="Calibri"/>
          <w:sz w:val="22"/>
          <w:szCs w:val="22"/>
        </w:rPr>
        <w:t>.</w:t>
      </w:r>
      <w:r w:rsidRPr="000760DF">
        <w:rPr>
          <w:rFonts w:ascii="Calibri" w:hAnsi="Calibri"/>
          <w:sz w:val="22"/>
          <w:szCs w:val="22"/>
        </w:rPr>
        <w:br/>
      </w:r>
    </w:p>
    <w:p w14:paraId="6599DA48" w14:textId="77777777" w:rsidR="00F2037B" w:rsidRPr="000760DF" w:rsidRDefault="009A044D" w:rsidP="00220D8B">
      <w:pPr>
        <w:pStyle w:val="Normlnweb"/>
        <w:rPr>
          <w:rFonts w:ascii="Calibri" w:hAnsi="Calibri"/>
          <w:sz w:val="22"/>
          <w:szCs w:val="22"/>
        </w:rPr>
      </w:pPr>
      <w:r w:rsidRPr="000760DF"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  <w:t>ZUŠ OPEN pořádá:</w:t>
      </w:r>
      <w:r w:rsidR="000D2BE0" w:rsidRPr="000760DF"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Pr="000760DF">
        <w:rPr>
          <w:rFonts w:ascii="Calibri" w:hAnsi="Calibri" w:cs="Arial Unicode MS"/>
          <w:sz w:val="22"/>
          <w:szCs w:val="22"/>
        </w:rPr>
        <w:t>Nadační fond Magdaleny Kožené a základní umělecké školy v ČR</w:t>
      </w:r>
      <w:r w:rsidRPr="000760DF">
        <w:rPr>
          <w:rFonts w:ascii="Calibri" w:hAnsi="Calibri" w:cs="Arial Unicode MS"/>
          <w:sz w:val="22"/>
          <w:szCs w:val="22"/>
        </w:rPr>
        <w:br/>
      </w:r>
      <w:r w:rsidRPr="000760DF">
        <w:rPr>
          <w:rFonts w:ascii="Calibri" w:hAnsi="Calibri" w:cs="Arial Unicode MS"/>
          <w:sz w:val="22"/>
          <w:szCs w:val="22"/>
          <w:u w:val="single"/>
        </w:rPr>
        <w:t>Patronka a zakladatelka nadačního fondu:</w:t>
      </w:r>
      <w:r w:rsidRPr="000760DF">
        <w:rPr>
          <w:rFonts w:ascii="Calibri" w:hAnsi="Calibri" w:cs="Arial Unicode MS"/>
          <w:sz w:val="22"/>
          <w:szCs w:val="22"/>
        </w:rPr>
        <w:t xml:space="preserve"> </w:t>
      </w:r>
      <w:r w:rsidRPr="000760DF">
        <w:rPr>
          <w:rFonts w:ascii="Calibri" w:hAnsi="Calibri" w:cs="Arial Unicode MS"/>
          <w:i/>
          <w:sz w:val="22"/>
          <w:szCs w:val="22"/>
        </w:rPr>
        <w:t>Magdalena Kožená</w:t>
      </w:r>
      <w:r w:rsidRPr="000760DF">
        <w:rPr>
          <w:rFonts w:ascii="Calibri" w:hAnsi="Calibri" w:cs="Arial Unicode MS"/>
          <w:sz w:val="22"/>
          <w:szCs w:val="22"/>
        </w:rPr>
        <w:br/>
      </w:r>
      <w:proofErr w:type="spellStart"/>
      <w:r w:rsidRPr="000760DF">
        <w:rPr>
          <w:rFonts w:ascii="Calibri" w:hAnsi="Calibri" w:cs="Arial Unicode MS"/>
          <w:sz w:val="22"/>
          <w:szCs w:val="22"/>
          <w:u w:val="single"/>
        </w:rPr>
        <w:t>Spolupatron</w:t>
      </w:r>
      <w:proofErr w:type="spellEnd"/>
      <w:r w:rsidRPr="000760DF">
        <w:rPr>
          <w:rFonts w:ascii="Calibri" w:hAnsi="Calibri" w:cs="Arial Unicode MS"/>
          <w:sz w:val="22"/>
          <w:szCs w:val="22"/>
          <w:u w:val="single"/>
        </w:rPr>
        <w:t>:</w:t>
      </w:r>
      <w:r w:rsidRPr="000760DF">
        <w:rPr>
          <w:rFonts w:ascii="Calibri" w:hAnsi="Calibri" w:cs="Arial Unicode MS"/>
          <w:sz w:val="22"/>
          <w:szCs w:val="22"/>
        </w:rPr>
        <w:t xml:space="preserve"> </w:t>
      </w:r>
      <w:r w:rsidRPr="000760DF">
        <w:rPr>
          <w:rFonts w:ascii="Calibri" w:hAnsi="Calibri" w:cs="Arial Unicode MS"/>
          <w:i/>
          <w:sz w:val="22"/>
          <w:szCs w:val="22"/>
        </w:rPr>
        <w:t>David Mareček</w:t>
      </w:r>
      <w:r w:rsidRPr="000760DF">
        <w:rPr>
          <w:rFonts w:ascii="Calibri" w:hAnsi="Calibri" w:cs="Arial Unicode MS"/>
          <w:sz w:val="22"/>
          <w:szCs w:val="22"/>
        </w:rPr>
        <w:br/>
      </w:r>
      <w:r w:rsidR="00F2037B" w:rsidRPr="000760DF">
        <w:rPr>
          <w:rFonts w:ascii="Calibri" w:hAnsi="Calibri" w:cs="Arial Unicode MS"/>
          <w:sz w:val="22"/>
          <w:szCs w:val="22"/>
          <w:u w:val="single"/>
        </w:rPr>
        <w:t>Ve spolupráci</w:t>
      </w:r>
      <w:r w:rsidR="00F2037B" w:rsidRPr="000760DF">
        <w:rPr>
          <w:rFonts w:ascii="Calibri" w:hAnsi="Calibri" w:cs="Arial Unicode MS"/>
          <w:i/>
          <w:sz w:val="22"/>
          <w:szCs w:val="22"/>
          <w:u w:val="single"/>
        </w:rPr>
        <w:t>:</w:t>
      </w:r>
      <w:r w:rsidR="00F2037B" w:rsidRPr="000760DF">
        <w:rPr>
          <w:rFonts w:ascii="Calibri" w:hAnsi="Calibri" w:cs="Arial Unicode MS"/>
          <w:i/>
          <w:sz w:val="22"/>
          <w:szCs w:val="22"/>
        </w:rPr>
        <w:t xml:space="preserve"> Asociace základních uměleckých škol ČR </w:t>
      </w:r>
    </w:p>
    <w:p w14:paraId="5A57EF65" w14:textId="31EB780D" w:rsidR="00A30926" w:rsidRPr="009640D6" w:rsidRDefault="009A044D" w:rsidP="00220D8B">
      <w:pPr>
        <w:spacing w:after="0"/>
        <w:rPr>
          <w:rFonts w:asciiTheme="minorHAnsi" w:hAnsiTheme="minorHAnsi" w:cs="Arial Unicode MS"/>
          <w:i/>
          <w:sz w:val="22"/>
          <w:szCs w:val="22"/>
        </w:rPr>
      </w:pPr>
      <w:r w:rsidRPr="000760DF">
        <w:rPr>
          <w:rFonts w:cs="Arial Unicode MS"/>
          <w:sz w:val="22"/>
          <w:szCs w:val="22"/>
          <w:u w:val="single"/>
        </w:rPr>
        <w:t>Garanti:</w:t>
      </w:r>
      <w:r w:rsidRPr="000760DF">
        <w:rPr>
          <w:rFonts w:cs="Arial Unicode MS"/>
          <w:sz w:val="22"/>
          <w:szCs w:val="22"/>
        </w:rPr>
        <w:t xml:space="preserve"> </w:t>
      </w:r>
      <w:r w:rsidRPr="000760DF">
        <w:rPr>
          <w:rFonts w:cs="Arial Unicode MS"/>
          <w:i/>
          <w:sz w:val="22"/>
          <w:szCs w:val="22"/>
        </w:rPr>
        <w:t xml:space="preserve">Alice </w:t>
      </w:r>
      <w:proofErr w:type="spellStart"/>
      <w:r w:rsidRPr="000760DF">
        <w:rPr>
          <w:rFonts w:cs="Arial Unicode MS"/>
          <w:i/>
          <w:sz w:val="22"/>
          <w:szCs w:val="22"/>
        </w:rPr>
        <w:t>Nellis</w:t>
      </w:r>
      <w:proofErr w:type="spellEnd"/>
      <w:r w:rsidRPr="000760DF">
        <w:rPr>
          <w:rFonts w:cs="Arial Unicode MS"/>
          <w:i/>
          <w:sz w:val="22"/>
          <w:szCs w:val="22"/>
        </w:rPr>
        <w:t xml:space="preserve"> (literárně dramatický obor), </w:t>
      </w:r>
      <w:r w:rsidRPr="009640D6">
        <w:rPr>
          <w:rFonts w:asciiTheme="minorHAnsi" w:hAnsiTheme="minorHAnsi" w:cs="Arial Unicode MS"/>
          <w:i/>
          <w:sz w:val="22"/>
          <w:szCs w:val="22"/>
        </w:rPr>
        <w:t>Maxim Velčovský (výtvarný obor</w:t>
      </w:r>
      <w:r w:rsidR="008C7A01" w:rsidRPr="009640D6">
        <w:rPr>
          <w:rFonts w:asciiTheme="minorHAnsi" w:hAnsiTheme="minorHAnsi" w:cs="Arial Unicode MS"/>
          <w:i/>
          <w:sz w:val="22"/>
          <w:szCs w:val="22"/>
        </w:rPr>
        <w:t>)</w:t>
      </w:r>
      <w:r w:rsidR="008667EE">
        <w:rPr>
          <w:rFonts w:asciiTheme="minorHAnsi" w:hAnsiTheme="minorHAnsi" w:cs="Arial Unicode MS"/>
          <w:i/>
          <w:sz w:val="22"/>
          <w:szCs w:val="22"/>
        </w:rPr>
        <w:t xml:space="preserve"> a</w:t>
      </w:r>
      <w:r w:rsidR="008667EE" w:rsidRPr="009640D6">
        <w:rPr>
          <w:rFonts w:asciiTheme="minorHAnsi" w:hAnsiTheme="minorHAnsi" w:cs="Arial Unicode MS"/>
          <w:i/>
          <w:sz w:val="22"/>
          <w:szCs w:val="22"/>
        </w:rPr>
        <w:t xml:space="preserve"> Jan Kodet (taneční obor)</w:t>
      </w:r>
    </w:p>
    <w:p w14:paraId="7A87DD77" w14:textId="080CAE4B" w:rsidR="00220D8B" w:rsidRPr="00220D8B" w:rsidRDefault="00345F24" w:rsidP="00220D8B">
      <w:pPr>
        <w:spacing w:after="0"/>
        <w:rPr>
          <w:rFonts w:cs="Arial Unicode MS"/>
          <w:i/>
          <w:sz w:val="22"/>
          <w:szCs w:val="22"/>
        </w:rPr>
      </w:pPr>
      <w:r w:rsidRPr="000760DF">
        <w:rPr>
          <w:rFonts w:cs="Arial Unicode MS"/>
          <w:sz w:val="22"/>
          <w:szCs w:val="22"/>
          <w:u w:val="single"/>
        </w:rPr>
        <w:t>Mecenáš:</w:t>
      </w:r>
      <w:r w:rsidRPr="000760DF">
        <w:rPr>
          <w:rFonts w:cs="Arial Unicode MS"/>
          <w:sz w:val="22"/>
          <w:szCs w:val="22"/>
        </w:rPr>
        <w:t xml:space="preserve"> </w:t>
      </w:r>
      <w:r w:rsidR="009A1C52" w:rsidRPr="000760DF">
        <w:rPr>
          <w:rFonts w:cs="Arial Unicode MS"/>
          <w:i/>
          <w:sz w:val="22"/>
          <w:szCs w:val="22"/>
        </w:rPr>
        <w:t xml:space="preserve">Julius </w:t>
      </w:r>
      <w:proofErr w:type="spellStart"/>
      <w:r w:rsidR="009A1C52" w:rsidRPr="000760DF">
        <w:rPr>
          <w:rFonts w:cs="Arial Unicode MS"/>
          <w:i/>
          <w:sz w:val="22"/>
          <w:szCs w:val="22"/>
        </w:rPr>
        <w:t>Prüger</w:t>
      </w:r>
      <w:proofErr w:type="spellEnd"/>
      <w:r w:rsidR="009A1C52" w:rsidRPr="000760DF">
        <w:rPr>
          <w:rFonts w:cs="Arial Unicode MS"/>
          <w:i/>
          <w:sz w:val="22"/>
          <w:szCs w:val="22"/>
        </w:rPr>
        <w:br/>
      </w:r>
      <w:r w:rsidRPr="000760DF">
        <w:rPr>
          <w:rFonts w:cs="Arial Unicode MS"/>
          <w:sz w:val="22"/>
          <w:szCs w:val="22"/>
          <w:u w:val="single"/>
        </w:rPr>
        <w:t>Podporovatel:</w:t>
      </w:r>
      <w:r w:rsidR="00734EF8">
        <w:rPr>
          <w:rFonts w:cs="Arial Unicode MS"/>
          <w:i/>
          <w:sz w:val="22"/>
          <w:szCs w:val="22"/>
        </w:rPr>
        <w:t xml:space="preserve"> </w:t>
      </w:r>
      <w:r w:rsidR="008667EE" w:rsidRPr="008667EE">
        <w:rPr>
          <w:rFonts w:cs="Arial Unicode MS"/>
          <w:i/>
          <w:sz w:val="22"/>
          <w:szCs w:val="22"/>
        </w:rPr>
        <w:t xml:space="preserve">Ministerstvo školství, mládeže a tělovýchovy, Magistrát hl. m. Prahy, Centrální </w:t>
      </w:r>
      <w:r w:rsidR="008667EE" w:rsidRPr="008667EE">
        <w:rPr>
          <w:rFonts w:cs="Arial Unicode MS"/>
          <w:i/>
          <w:sz w:val="22"/>
          <w:szCs w:val="22"/>
        </w:rPr>
        <w:lastRenderedPageBreak/>
        <w:t xml:space="preserve">depozitář cenných papírů, </w:t>
      </w:r>
      <w:proofErr w:type="spellStart"/>
      <w:r w:rsidR="008667EE" w:rsidRPr="008667EE">
        <w:rPr>
          <w:rFonts w:cs="Arial Unicode MS"/>
          <w:i/>
          <w:sz w:val="22"/>
          <w:szCs w:val="22"/>
        </w:rPr>
        <w:t>Aveton</w:t>
      </w:r>
      <w:proofErr w:type="spellEnd"/>
      <w:r w:rsidR="008667EE" w:rsidRPr="008667EE">
        <w:rPr>
          <w:rFonts w:cs="Arial Unicode MS"/>
          <w:i/>
          <w:sz w:val="22"/>
          <w:szCs w:val="22"/>
        </w:rPr>
        <w:t>, OSA</w:t>
      </w:r>
      <w:r w:rsidR="008667EE" w:rsidRPr="008667EE" w:rsidDel="008667EE">
        <w:rPr>
          <w:rFonts w:cs="Arial Unicode MS"/>
          <w:i/>
          <w:sz w:val="22"/>
          <w:szCs w:val="22"/>
        </w:rPr>
        <w:t xml:space="preserve"> </w:t>
      </w:r>
      <w:r w:rsidR="00816288" w:rsidRPr="000760DF">
        <w:rPr>
          <w:rFonts w:cs="Arial Unicode MS"/>
          <w:i/>
          <w:sz w:val="22"/>
          <w:szCs w:val="22"/>
        </w:rPr>
        <w:br/>
      </w:r>
      <w:r w:rsidR="008E6B97" w:rsidRPr="000760DF">
        <w:rPr>
          <w:rFonts w:cs="Arial Unicode MS"/>
          <w:sz w:val="22"/>
          <w:szCs w:val="22"/>
          <w:u w:val="single"/>
        </w:rPr>
        <w:t xml:space="preserve">Záštitu udělili: </w:t>
      </w:r>
      <w:r w:rsidR="00220D8B" w:rsidRPr="000760DF">
        <w:rPr>
          <w:rFonts w:cs="Arial Unicode MS"/>
          <w:sz w:val="22"/>
          <w:szCs w:val="22"/>
          <w:u w:val="single"/>
        </w:rPr>
        <w:t xml:space="preserve"> </w:t>
      </w:r>
      <w:r w:rsidR="00220D8B" w:rsidRPr="000760DF">
        <w:rPr>
          <w:rFonts w:cs="Arial Unicode MS"/>
          <w:i/>
          <w:sz w:val="22"/>
          <w:szCs w:val="22"/>
        </w:rPr>
        <w:t xml:space="preserve"> Milan Štěch – místopředseda Senátu Parlamentu ČR, Ministerstvo školství, mládeže a tělovýchovy, </w:t>
      </w:r>
      <w:r w:rsidR="00220D8B" w:rsidRPr="00220D8B">
        <w:rPr>
          <w:rFonts w:cs="Arial Unicode MS"/>
          <w:i/>
          <w:sz w:val="22"/>
          <w:szCs w:val="22"/>
        </w:rPr>
        <w:t xml:space="preserve">Ministerstvo kultury ČR; Mgr. František </w:t>
      </w:r>
      <w:proofErr w:type="spellStart"/>
      <w:r w:rsidR="00220D8B" w:rsidRPr="00220D8B">
        <w:rPr>
          <w:rFonts w:cs="Arial Unicode MS"/>
          <w:i/>
          <w:sz w:val="22"/>
          <w:szCs w:val="22"/>
        </w:rPr>
        <w:t>Lukl</w:t>
      </w:r>
      <w:proofErr w:type="spellEnd"/>
      <w:r w:rsidR="00220D8B" w:rsidRPr="00220D8B">
        <w:rPr>
          <w:rFonts w:cs="Arial Unicode MS"/>
          <w:i/>
          <w:sz w:val="22"/>
          <w:szCs w:val="22"/>
        </w:rPr>
        <w:t>, MPA, předseda Svazu měst a obcí ČR</w:t>
      </w:r>
    </w:p>
    <w:p w14:paraId="49480E06" w14:textId="77777777" w:rsidR="00220D8B" w:rsidRPr="00220D8B" w:rsidRDefault="00220D8B" w:rsidP="00220D8B">
      <w:pPr>
        <w:spacing w:after="0"/>
        <w:rPr>
          <w:rFonts w:cs="Arial Unicode MS"/>
          <w:i/>
          <w:sz w:val="22"/>
          <w:szCs w:val="22"/>
        </w:rPr>
      </w:pPr>
      <w:r w:rsidRPr="00220D8B">
        <w:rPr>
          <w:rFonts w:cs="Arial Unicode MS"/>
          <w:i/>
          <w:sz w:val="22"/>
          <w:szCs w:val="22"/>
        </w:rPr>
        <w:t xml:space="preserve">Regionální záštity: Ing. Jaroslava Pokorná Jermanová – hejtmanka Středočeského kraje, Mgr. Jana </w:t>
      </w:r>
      <w:proofErr w:type="spellStart"/>
      <w:r w:rsidRPr="00220D8B">
        <w:rPr>
          <w:rFonts w:cs="Arial Unicode MS"/>
          <w:i/>
          <w:sz w:val="22"/>
          <w:szCs w:val="22"/>
        </w:rPr>
        <w:t>Vildumetzová</w:t>
      </w:r>
      <w:proofErr w:type="spellEnd"/>
      <w:r w:rsidRPr="00220D8B">
        <w:rPr>
          <w:rFonts w:cs="Arial Unicode MS"/>
          <w:i/>
          <w:sz w:val="22"/>
          <w:szCs w:val="22"/>
        </w:rPr>
        <w:t xml:space="preserve"> – hejtmanka Karlovarského kraje, Mgr. Ivana </w:t>
      </w:r>
      <w:proofErr w:type="spellStart"/>
      <w:r w:rsidRPr="00220D8B">
        <w:rPr>
          <w:rFonts w:cs="Arial Unicode MS"/>
          <w:i/>
          <w:sz w:val="22"/>
          <w:szCs w:val="22"/>
        </w:rPr>
        <w:t>Stráská</w:t>
      </w:r>
      <w:proofErr w:type="spellEnd"/>
      <w:r w:rsidRPr="00220D8B">
        <w:rPr>
          <w:rFonts w:cs="Arial Unicode MS"/>
          <w:i/>
          <w:sz w:val="22"/>
          <w:szCs w:val="22"/>
        </w:rPr>
        <w:t xml:space="preserve"> – hejtmanka Jihočeského kraje, PhDr. Jiří Štěpán Ph.D. – hejtman Královéhradeckého kraje, prof. Ing. Ivo Vondrák CSc. – hejtman Moravskoslezského kraje, JUDr. Bohumil Šimek – hejtman Jihomoravského kraje, JUDr. Martin Netolický – hejtman Pardubického kraje, Martin Půta – hejtman Libereckého kraje, Ladislav Okleštěk – hejtman Olomouckého kraje, Mgr. Bc. Petr Šmíd- náměstek hejtmana Ústeckého kraje, Bc. Josef Bernard – hejtman Plzeňského kraje, MUDr. Jiří Běhounek – hejtman Kraje Vysočina, Jiří Čunek – hejtman Zlínského kraje, MUDr. Zdeněk Hřib – primátor HLMP, Mgr. Martin Baxa - primátor města Plzeň, Ing. Viktor Vojtek, Ph.D. – náměstek primátora města České Budějovice, </w:t>
      </w:r>
    </w:p>
    <w:p w14:paraId="6C4ED651" w14:textId="77777777" w:rsidR="00BD6345" w:rsidRPr="000760DF" w:rsidRDefault="00BD6345" w:rsidP="00220D8B">
      <w:pPr>
        <w:spacing w:after="0"/>
        <w:rPr>
          <w:rFonts w:cs="Arial Unicode MS"/>
          <w:i/>
          <w:sz w:val="22"/>
          <w:szCs w:val="22"/>
          <w:u w:val="single"/>
        </w:rPr>
      </w:pPr>
    </w:p>
    <w:p w14:paraId="2780CEF9" w14:textId="77777777" w:rsidR="009A044D" w:rsidRDefault="009A044D" w:rsidP="009A1C52">
      <w:pPr>
        <w:spacing w:after="0"/>
        <w:rPr>
          <w:rStyle w:val="Hypertextovodkaz"/>
          <w:b/>
          <w:i/>
          <w:sz w:val="22"/>
          <w:szCs w:val="22"/>
        </w:rPr>
      </w:pPr>
      <w:r w:rsidRPr="000760DF">
        <w:rPr>
          <w:rFonts w:cs="Arial Unicode MS"/>
          <w:sz w:val="22"/>
          <w:szCs w:val="22"/>
          <w:u w:val="single"/>
        </w:rPr>
        <w:t>Hlavní mediální partneři:</w:t>
      </w:r>
      <w:r w:rsidRPr="000760DF">
        <w:rPr>
          <w:rFonts w:cs="Arial Unicode MS"/>
          <w:i/>
          <w:sz w:val="22"/>
          <w:szCs w:val="22"/>
        </w:rPr>
        <w:t xml:space="preserve"> Česká televize a Český rozhlas</w:t>
      </w:r>
      <w:r w:rsidRPr="000760DF">
        <w:rPr>
          <w:rFonts w:cs="Arial Unicode MS"/>
          <w:i/>
          <w:sz w:val="22"/>
          <w:szCs w:val="22"/>
        </w:rPr>
        <w:br/>
      </w:r>
      <w:r w:rsidRPr="000760DF">
        <w:rPr>
          <w:rFonts w:cs="Arial Unicode MS"/>
          <w:sz w:val="22"/>
          <w:szCs w:val="22"/>
          <w:u w:val="single"/>
        </w:rPr>
        <w:t>Mediální partneři:</w:t>
      </w:r>
      <w:r w:rsidR="009E0ECA" w:rsidRPr="000760DF">
        <w:rPr>
          <w:rFonts w:cs="Arial Unicode MS"/>
          <w:i/>
          <w:sz w:val="22"/>
          <w:szCs w:val="22"/>
        </w:rPr>
        <w:t xml:space="preserve"> Deník, Harmonie</w:t>
      </w:r>
      <w:r w:rsidRPr="000760DF">
        <w:rPr>
          <w:rFonts w:cs="Arial Unicode MS"/>
          <w:i/>
          <w:sz w:val="22"/>
          <w:szCs w:val="22"/>
        </w:rPr>
        <w:t>,</w:t>
      </w:r>
      <w:r w:rsidR="00FD3E5E">
        <w:rPr>
          <w:rFonts w:cs="Arial Unicode MS"/>
          <w:i/>
          <w:sz w:val="22"/>
          <w:szCs w:val="22"/>
        </w:rPr>
        <w:t xml:space="preserve"> </w:t>
      </w:r>
      <w:proofErr w:type="spellStart"/>
      <w:r w:rsidR="00FD3E5E">
        <w:rPr>
          <w:rFonts w:cs="Arial Unicode MS"/>
          <w:i/>
          <w:sz w:val="22"/>
          <w:szCs w:val="22"/>
        </w:rPr>
        <w:t>Classic</w:t>
      </w:r>
      <w:proofErr w:type="spellEnd"/>
      <w:r w:rsidR="00FD3E5E">
        <w:rPr>
          <w:rFonts w:cs="Arial Unicode MS"/>
          <w:i/>
          <w:sz w:val="22"/>
          <w:szCs w:val="22"/>
        </w:rPr>
        <w:t xml:space="preserve"> Praha,</w:t>
      </w:r>
      <w:r w:rsidRPr="000760DF">
        <w:rPr>
          <w:rFonts w:cs="Arial Unicode MS"/>
          <w:i/>
          <w:sz w:val="22"/>
          <w:szCs w:val="22"/>
        </w:rPr>
        <w:t xml:space="preserve"> </w:t>
      </w:r>
      <w:r w:rsidR="00F2037B" w:rsidRPr="000760DF">
        <w:rPr>
          <w:rFonts w:cs="Arial Unicode MS"/>
          <w:i/>
          <w:sz w:val="22"/>
          <w:szCs w:val="22"/>
        </w:rPr>
        <w:t>Týden</w:t>
      </w:r>
      <w:r w:rsidRPr="000760DF">
        <w:rPr>
          <w:rFonts w:cs="Arial Unicode MS"/>
          <w:i/>
          <w:sz w:val="22"/>
          <w:szCs w:val="22"/>
        </w:rPr>
        <w:t xml:space="preserve">, Katolický týdeník, </w:t>
      </w:r>
      <w:r w:rsidR="000D2BE0" w:rsidRPr="000760DF">
        <w:rPr>
          <w:rFonts w:cs="Arial Unicode MS"/>
          <w:i/>
          <w:sz w:val="22"/>
          <w:szCs w:val="22"/>
        </w:rPr>
        <w:t>Týdeník rozhlas</w:t>
      </w:r>
      <w:r w:rsidRPr="000760DF">
        <w:rPr>
          <w:rFonts w:cs="Arial Unicode MS"/>
          <w:i/>
          <w:sz w:val="22"/>
          <w:szCs w:val="22"/>
        </w:rPr>
        <w:t xml:space="preserve">, </w:t>
      </w:r>
      <w:r w:rsidRPr="000760DF">
        <w:rPr>
          <w:rFonts w:cs="Arial Unicode MS"/>
          <w:i/>
          <w:sz w:val="22"/>
          <w:szCs w:val="22"/>
        </w:rPr>
        <w:br/>
        <w:t xml:space="preserve">S dětmi v Praze, S dětmi v Brně, Kamsdětmi.com, </w:t>
      </w:r>
      <w:r w:rsidR="00FD3E5E">
        <w:rPr>
          <w:rFonts w:cs="Arial Unicode MS"/>
          <w:i/>
          <w:sz w:val="22"/>
          <w:szCs w:val="22"/>
        </w:rPr>
        <w:t>Regionální vydavatelství</w:t>
      </w:r>
      <w:r w:rsidRPr="000760DF">
        <w:rPr>
          <w:rFonts w:cs="Arial Unicode MS"/>
          <w:i/>
          <w:sz w:val="22"/>
          <w:szCs w:val="22"/>
          <w:highlight w:val="yellow"/>
        </w:rPr>
        <w:br/>
      </w:r>
      <w:r w:rsidR="000D2BE0" w:rsidRPr="000760DF">
        <w:rPr>
          <w:sz w:val="22"/>
          <w:szCs w:val="22"/>
        </w:rPr>
        <w:br/>
      </w:r>
      <w:hyperlink r:id="rId10" w:history="1">
        <w:r w:rsidRPr="000760DF">
          <w:rPr>
            <w:rStyle w:val="Hypertextovodkaz"/>
            <w:b/>
            <w:i/>
            <w:sz w:val="22"/>
            <w:szCs w:val="22"/>
          </w:rPr>
          <w:t>www.zusopen.cz</w:t>
        </w:r>
      </w:hyperlink>
    </w:p>
    <w:p w14:paraId="1390EF84" w14:textId="77777777" w:rsidR="00313604" w:rsidRDefault="00313604" w:rsidP="009A1C52">
      <w:pPr>
        <w:spacing w:after="0"/>
        <w:rPr>
          <w:rStyle w:val="Hypertextovodkaz"/>
          <w:b/>
          <w:i/>
          <w:sz w:val="22"/>
          <w:szCs w:val="22"/>
        </w:rPr>
      </w:pPr>
    </w:p>
    <w:p w14:paraId="1CFE8066" w14:textId="79537894" w:rsidR="00313604" w:rsidRDefault="00313604" w:rsidP="009640D6">
      <w:pPr>
        <w:rPr>
          <w:rFonts w:cs="Arial Unicode MS"/>
          <w:b/>
          <w:i/>
          <w:sz w:val="22"/>
          <w:szCs w:val="22"/>
        </w:rPr>
      </w:pPr>
      <w:r w:rsidRPr="005B3CB3">
        <w:rPr>
          <w:color w:val="000000"/>
        </w:rPr>
        <w:t xml:space="preserve">Stipendijní program </w:t>
      </w:r>
      <w:proofErr w:type="spellStart"/>
      <w:r w:rsidRPr="005B3CB3">
        <w:rPr>
          <w:color w:val="000000"/>
        </w:rPr>
        <w:t>MenART</w:t>
      </w:r>
      <w:proofErr w:type="spellEnd"/>
      <w:r w:rsidRPr="005B3CB3">
        <w:rPr>
          <w:color w:val="000000"/>
        </w:rPr>
        <w:t xml:space="preserve"> je realizován díky podpoře společnosti RSJ</w:t>
      </w:r>
      <w:r w:rsidR="009640D6">
        <w:rPr>
          <w:color w:val="000000"/>
        </w:rPr>
        <w:br/>
      </w:r>
      <w:r w:rsidRPr="005B3CB3">
        <w:rPr>
          <w:color w:val="000000"/>
        </w:rPr>
        <w:t>Za podpory Nadačního fondu AVAST a Nadace Albatros</w:t>
      </w:r>
      <w:r w:rsidR="009640D6">
        <w:rPr>
          <w:color w:val="000000"/>
        </w:rPr>
        <w:br/>
      </w:r>
      <w:r w:rsidRPr="005B3CB3">
        <w:rPr>
          <w:color w:val="000000"/>
        </w:rPr>
        <w:t>Partnerské instituce: HAMU, UMPRUM, ZUŠ Kroměříž!</w:t>
      </w:r>
      <w:r w:rsidR="009640D6">
        <w:rPr>
          <w:color w:val="000000"/>
        </w:rPr>
        <w:br/>
      </w:r>
      <w:r w:rsidRPr="005B3CB3">
        <w:rPr>
          <w:color w:val="000000"/>
        </w:rPr>
        <w:t>Spolupracující instituce – MHF Pražské Jaro, Národní festival Smetanova Litomyšl, AZUŠ, Národní institut pro další vzdělávání, DOX</w:t>
      </w:r>
      <w:r w:rsidR="009640D6">
        <w:rPr>
          <w:color w:val="000000"/>
        </w:rPr>
        <w:br/>
      </w:r>
      <w:hyperlink r:id="rId11" w:history="1">
        <w:r w:rsidR="005B3CB3" w:rsidRPr="00260BBC">
          <w:rPr>
            <w:rStyle w:val="Hypertextovodkaz"/>
            <w:rFonts w:cs="Arial Unicode MS"/>
            <w:b/>
            <w:i/>
            <w:sz w:val="22"/>
            <w:szCs w:val="22"/>
          </w:rPr>
          <w:t>www.menart.cz</w:t>
        </w:r>
      </w:hyperlink>
    </w:p>
    <w:p w14:paraId="6A908D03" w14:textId="77777777" w:rsidR="005B3CB3" w:rsidRPr="000760DF" w:rsidRDefault="005B3CB3" w:rsidP="009A1C52">
      <w:pPr>
        <w:spacing w:after="0"/>
        <w:rPr>
          <w:rFonts w:cs="Arial Unicode MS"/>
          <w:b/>
          <w:i/>
          <w:sz w:val="22"/>
          <w:szCs w:val="22"/>
        </w:rPr>
      </w:pPr>
    </w:p>
    <w:p w14:paraId="26A2CC40" w14:textId="77777777" w:rsidR="009640D6" w:rsidRDefault="009640D6" w:rsidP="009A044D">
      <w:pPr>
        <w:rPr>
          <w:rFonts w:eastAsia="Arial Unicode MS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</w:pPr>
    </w:p>
    <w:p w14:paraId="0331BB9B" w14:textId="0A8AAE6D" w:rsidR="009A044D" w:rsidRPr="000760DF" w:rsidRDefault="008667EE" w:rsidP="009A044D">
      <w:pPr>
        <w:rPr>
          <w:rFonts w:eastAsia="Arial Unicode MS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7A21F413" wp14:editId="6D26F4D0">
            <wp:simplePos x="0" y="0"/>
            <wp:positionH relativeFrom="column">
              <wp:posOffset>2733675</wp:posOffset>
            </wp:positionH>
            <wp:positionV relativeFrom="paragraph">
              <wp:posOffset>73660</wp:posOffset>
            </wp:positionV>
            <wp:extent cx="3000375" cy="1268730"/>
            <wp:effectExtent l="0" t="0" r="0" b="127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  <w:t>Kontakt pro média</w:t>
      </w:r>
      <w:r w:rsidR="00F92CC8" w:rsidRPr="000760DF">
        <w:rPr>
          <w:rFonts w:eastAsia="Arial Unicode MS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  <w:t>:</w:t>
      </w:r>
    </w:p>
    <w:p w14:paraId="25F6D6DE" w14:textId="77777777" w:rsidR="00D8394B" w:rsidRDefault="00D8394B" w:rsidP="009A044D">
      <w:pP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</w:pPr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Barbora Dušková</w:t>
      </w:r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Zámek </w:t>
      </w:r>
      <w:proofErr w:type="gramStart"/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 xml:space="preserve">Liteň, </w:t>
      </w:r>
      <w:proofErr w:type="spellStart"/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z.s</w:t>
      </w:r>
      <w:proofErr w:type="spellEnd"/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.</w:t>
      </w:r>
      <w:proofErr w:type="gramEnd"/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>M: +420 777 854 650</w:t>
      </w:r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>E: barbora.duskova@zamekliten.cz</w:t>
      </w:r>
    </w:p>
    <w:p w14:paraId="04E4B556" w14:textId="69871C02" w:rsidR="009A044D" w:rsidRPr="000760DF" w:rsidRDefault="009640D6" w:rsidP="009A044D">
      <w:pP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</w:pPr>
      <w:r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Silvie Marková</w:t>
      </w:r>
      <w:r w:rsidR="00F92CC8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, Anna Vašátková</w:t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 xml:space="preserve"> </w:t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SMART </w:t>
      </w:r>
      <w:proofErr w:type="spellStart"/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Communication</w:t>
      </w:r>
      <w:proofErr w:type="spellEnd"/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 xml:space="preserve"> s.r.o</w:t>
      </w:r>
      <w:r w:rsidR="00F7075F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.</w:t>
      </w:r>
      <w:r w:rsidR="00F7075F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marketing, media &amp; </w:t>
      </w:r>
      <w:proofErr w:type="spellStart"/>
      <w:r w:rsidR="00F7075F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promotion</w:t>
      </w:r>
      <w:proofErr w:type="spellEnd"/>
      <w:r w:rsidR="00F7075F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T: +420 272 657 121</w:t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>M: +420 604 748</w:t>
      </w:r>
      <w:r w:rsidR="00F92CC8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 </w:t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>699</w:t>
      </w:r>
      <w:r w:rsidR="00F92CC8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 xml:space="preserve">, </w:t>
      </w:r>
      <w:r w:rsidR="00F92CC8" w:rsidRPr="000760DF">
        <w:rPr>
          <w:color w:val="000000"/>
          <w:sz w:val="22"/>
          <w:szCs w:val="22"/>
        </w:rPr>
        <w:t>774 541 542</w:t>
      </w:r>
      <w:r w:rsidR="009A044D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E: </w:t>
      </w:r>
      <w:hyperlink r:id="rId13" w:history="1">
        <w:r w:rsidR="009A044D" w:rsidRPr="000760DF">
          <w:rPr>
            <w:rFonts w:eastAsia="Arial Unicode MS" w:cs="Arial Unicode MS"/>
            <w:bCs/>
            <w:color w:val="000000"/>
            <w:kern w:val="2"/>
            <w:sz w:val="22"/>
            <w:szCs w:val="22"/>
            <w:lang w:eastAsia="hi-IN" w:bidi="hi-IN"/>
          </w:rPr>
          <w:t>markova@s-m-art.com</w:t>
        </w:r>
      </w:hyperlink>
      <w:r w:rsidR="00F92CC8" w:rsidRPr="000760DF">
        <w:rPr>
          <w:rFonts w:eastAsia="Arial Unicode MS" w:cs="Arial Unicode MS"/>
          <w:bCs/>
          <w:color w:val="000000"/>
          <w:kern w:val="2"/>
          <w:sz w:val="22"/>
          <w:szCs w:val="22"/>
          <w:lang w:eastAsia="hi-IN" w:bidi="hi-IN"/>
        </w:rPr>
        <w:t xml:space="preserve">, </w:t>
      </w:r>
      <w:hyperlink r:id="rId14" w:history="1">
        <w:r w:rsidR="00F92CC8" w:rsidRPr="000760DF">
          <w:rPr>
            <w:rFonts w:eastAsia="Arial Unicode MS" w:cs="Arial Unicode MS"/>
            <w:bCs/>
            <w:color w:val="000000"/>
            <w:kern w:val="2"/>
            <w:sz w:val="22"/>
            <w:szCs w:val="22"/>
            <w:lang w:eastAsia="hi-IN" w:bidi="hi-IN"/>
          </w:rPr>
          <w:t>anna@s-m-art.com</w:t>
        </w:r>
      </w:hyperlink>
    </w:p>
    <w:sectPr w:rsidR="009A044D" w:rsidRPr="000760DF" w:rsidSect="004B6123">
      <w:headerReference w:type="default" r:id="rId15"/>
      <w:footerReference w:type="default" r:id="rId16"/>
      <w:headerReference w:type="first" r:id="rId17"/>
      <w:pgSz w:w="11906" w:h="16838"/>
      <w:pgMar w:top="1843" w:right="1417" w:bottom="1135" w:left="1417" w:header="284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74A98" w14:textId="77777777" w:rsidR="00EC6D3A" w:rsidRDefault="00EC6D3A" w:rsidP="009A044D">
      <w:pPr>
        <w:spacing w:after="0" w:line="240" w:lineRule="auto"/>
      </w:pPr>
      <w:r>
        <w:separator/>
      </w:r>
    </w:p>
  </w:endnote>
  <w:endnote w:type="continuationSeparator" w:id="0">
    <w:p w14:paraId="6A3E8C2F" w14:textId="77777777" w:rsidR="00EC6D3A" w:rsidRDefault="00EC6D3A" w:rsidP="009A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7D5B" w14:textId="77777777" w:rsidR="005603FD" w:rsidRDefault="005603FD" w:rsidP="009A044D">
    <w:pPr>
      <w:pStyle w:val="Zpat"/>
      <w:jc w:val="right"/>
      <w:rPr>
        <w:b/>
        <w:color w:val="808080"/>
        <w:sz w:val="28"/>
        <w:szCs w:val="28"/>
        <w:u w:val="single"/>
      </w:rPr>
    </w:pPr>
  </w:p>
  <w:p w14:paraId="518BDACF" w14:textId="77777777" w:rsidR="005603FD" w:rsidRDefault="005603FD" w:rsidP="009A044D">
    <w:pPr>
      <w:pStyle w:val="Zpat"/>
      <w:jc w:val="center"/>
      <w:rPr>
        <w:b/>
        <w:color w:val="808080"/>
        <w:sz w:val="28"/>
        <w:szCs w:val="28"/>
        <w:u w:val="single"/>
      </w:rPr>
    </w:pPr>
  </w:p>
  <w:p w14:paraId="7D560D5D" w14:textId="77777777" w:rsidR="005603FD" w:rsidRPr="00AB5031" w:rsidRDefault="005603FD" w:rsidP="009A044D">
    <w:pPr>
      <w:pStyle w:val="Zpat"/>
      <w:rPr>
        <w:b/>
        <w:color w:val="808080"/>
        <w:sz w:val="28"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FC4ED" w14:textId="77777777" w:rsidR="00EC6D3A" w:rsidRDefault="00EC6D3A" w:rsidP="009A044D">
      <w:pPr>
        <w:spacing w:after="0" w:line="240" w:lineRule="auto"/>
      </w:pPr>
      <w:r>
        <w:separator/>
      </w:r>
    </w:p>
  </w:footnote>
  <w:footnote w:type="continuationSeparator" w:id="0">
    <w:p w14:paraId="42674E52" w14:textId="77777777" w:rsidR="00EC6D3A" w:rsidRDefault="00EC6D3A" w:rsidP="009A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F8EEC" w14:textId="77777777" w:rsidR="005603FD" w:rsidRDefault="005603FD">
    <w:pPr>
      <w:pStyle w:val="Zhlav"/>
    </w:pPr>
  </w:p>
  <w:p w14:paraId="156AEC5F" w14:textId="77777777" w:rsidR="005603FD" w:rsidRDefault="005603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80B29" w14:textId="768776DF" w:rsidR="005603FD" w:rsidRPr="008B519C" w:rsidRDefault="008667EE" w:rsidP="004B6123">
    <w:pPr>
      <w:pStyle w:val="Zhlav"/>
      <w:ind w:left="-993"/>
    </w:pPr>
    <w:r>
      <w:rPr>
        <w:noProof/>
        <w:lang w:eastAsia="cs-CZ"/>
      </w:rPr>
      <w:drawing>
        <wp:inline distT="0" distB="0" distL="0" distR="0" wp14:anchorId="6112950C" wp14:editId="1BF73A62">
          <wp:extent cx="7099300" cy="2717800"/>
          <wp:effectExtent l="0" t="0" r="12700" b="0"/>
          <wp:docPr id="2" name="Picture 1" descr="OZ_banner_828x315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_banner_828x315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271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B4B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31"/>
    <w:rsid w:val="0004354D"/>
    <w:rsid w:val="000518AA"/>
    <w:rsid w:val="00055739"/>
    <w:rsid w:val="00075104"/>
    <w:rsid w:val="00075B43"/>
    <w:rsid w:val="000760DF"/>
    <w:rsid w:val="00091E73"/>
    <w:rsid w:val="000971AA"/>
    <w:rsid w:val="000B6085"/>
    <w:rsid w:val="000D2BE0"/>
    <w:rsid w:val="000F2FC5"/>
    <w:rsid w:val="00114133"/>
    <w:rsid w:val="0017742C"/>
    <w:rsid w:val="001817D7"/>
    <w:rsid w:val="001A553C"/>
    <w:rsid w:val="001C0991"/>
    <w:rsid w:val="001C4A23"/>
    <w:rsid w:val="001D0FB6"/>
    <w:rsid w:val="001D7460"/>
    <w:rsid w:val="002027E8"/>
    <w:rsid w:val="00202985"/>
    <w:rsid w:val="002109BA"/>
    <w:rsid w:val="0021137E"/>
    <w:rsid w:val="002204B3"/>
    <w:rsid w:val="00220D8B"/>
    <w:rsid w:val="00236D4E"/>
    <w:rsid w:val="00246612"/>
    <w:rsid w:val="00247062"/>
    <w:rsid w:val="00256EF0"/>
    <w:rsid w:val="00261C08"/>
    <w:rsid w:val="00264072"/>
    <w:rsid w:val="00280E26"/>
    <w:rsid w:val="002B7D4B"/>
    <w:rsid w:val="002C6036"/>
    <w:rsid w:val="003022F2"/>
    <w:rsid w:val="00313604"/>
    <w:rsid w:val="00335A1C"/>
    <w:rsid w:val="00345F24"/>
    <w:rsid w:val="00347EE4"/>
    <w:rsid w:val="00350BA7"/>
    <w:rsid w:val="003541B8"/>
    <w:rsid w:val="00371AA5"/>
    <w:rsid w:val="00386A7A"/>
    <w:rsid w:val="003B1166"/>
    <w:rsid w:val="003B59B5"/>
    <w:rsid w:val="003C7850"/>
    <w:rsid w:val="003D0879"/>
    <w:rsid w:val="003E43F2"/>
    <w:rsid w:val="004374EC"/>
    <w:rsid w:val="004529E8"/>
    <w:rsid w:val="00453B15"/>
    <w:rsid w:val="004739C6"/>
    <w:rsid w:val="00497D08"/>
    <w:rsid w:val="004A388A"/>
    <w:rsid w:val="004A58A0"/>
    <w:rsid w:val="004B6123"/>
    <w:rsid w:val="004B6F7E"/>
    <w:rsid w:val="004E3B8A"/>
    <w:rsid w:val="004E5CD3"/>
    <w:rsid w:val="00545946"/>
    <w:rsid w:val="0055059C"/>
    <w:rsid w:val="005603FD"/>
    <w:rsid w:val="00563965"/>
    <w:rsid w:val="00583856"/>
    <w:rsid w:val="00592CB6"/>
    <w:rsid w:val="00594279"/>
    <w:rsid w:val="005B2A03"/>
    <w:rsid w:val="005B3CB3"/>
    <w:rsid w:val="005C48C2"/>
    <w:rsid w:val="005E1C3C"/>
    <w:rsid w:val="005F4920"/>
    <w:rsid w:val="005F7783"/>
    <w:rsid w:val="00613672"/>
    <w:rsid w:val="00616F30"/>
    <w:rsid w:val="00620995"/>
    <w:rsid w:val="00657A93"/>
    <w:rsid w:val="00674E6E"/>
    <w:rsid w:val="0068013F"/>
    <w:rsid w:val="00683536"/>
    <w:rsid w:val="006A58B2"/>
    <w:rsid w:val="006B2A5E"/>
    <w:rsid w:val="006B624C"/>
    <w:rsid w:val="006B6B48"/>
    <w:rsid w:val="006D69A3"/>
    <w:rsid w:val="007049F1"/>
    <w:rsid w:val="00721581"/>
    <w:rsid w:val="00727CC6"/>
    <w:rsid w:val="00734EF8"/>
    <w:rsid w:val="00783853"/>
    <w:rsid w:val="007B5C33"/>
    <w:rsid w:val="007E02F2"/>
    <w:rsid w:val="007E75A9"/>
    <w:rsid w:val="007F1838"/>
    <w:rsid w:val="00803600"/>
    <w:rsid w:val="008158CD"/>
    <w:rsid w:val="00816288"/>
    <w:rsid w:val="008430DF"/>
    <w:rsid w:val="0085538C"/>
    <w:rsid w:val="0086665B"/>
    <w:rsid w:val="008667EE"/>
    <w:rsid w:val="00874752"/>
    <w:rsid w:val="00882E87"/>
    <w:rsid w:val="008B2515"/>
    <w:rsid w:val="008C1F67"/>
    <w:rsid w:val="008C42BE"/>
    <w:rsid w:val="008C7A01"/>
    <w:rsid w:val="008D2E0E"/>
    <w:rsid w:val="008E600E"/>
    <w:rsid w:val="008E6B97"/>
    <w:rsid w:val="008F22EE"/>
    <w:rsid w:val="008F4F16"/>
    <w:rsid w:val="009606AE"/>
    <w:rsid w:val="009640D6"/>
    <w:rsid w:val="009742DA"/>
    <w:rsid w:val="009862CF"/>
    <w:rsid w:val="00991957"/>
    <w:rsid w:val="00992E71"/>
    <w:rsid w:val="009A044D"/>
    <w:rsid w:val="009A1C52"/>
    <w:rsid w:val="009A39EE"/>
    <w:rsid w:val="009C1CBA"/>
    <w:rsid w:val="009C6467"/>
    <w:rsid w:val="009C65F1"/>
    <w:rsid w:val="009E0ECA"/>
    <w:rsid w:val="00A13B7A"/>
    <w:rsid w:val="00A30926"/>
    <w:rsid w:val="00A44729"/>
    <w:rsid w:val="00A53909"/>
    <w:rsid w:val="00A6740A"/>
    <w:rsid w:val="00A70C81"/>
    <w:rsid w:val="00A9404C"/>
    <w:rsid w:val="00AB5031"/>
    <w:rsid w:val="00AD1CF1"/>
    <w:rsid w:val="00AE61B6"/>
    <w:rsid w:val="00AE759E"/>
    <w:rsid w:val="00B12D47"/>
    <w:rsid w:val="00B5527A"/>
    <w:rsid w:val="00B5624D"/>
    <w:rsid w:val="00B77EBF"/>
    <w:rsid w:val="00BD1A7F"/>
    <w:rsid w:val="00BD222D"/>
    <w:rsid w:val="00BD61BF"/>
    <w:rsid w:val="00BD6345"/>
    <w:rsid w:val="00BE5648"/>
    <w:rsid w:val="00BF0B11"/>
    <w:rsid w:val="00BF3B7C"/>
    <w:rsid w:val="00C8119E"/>
    <w:rsid w:val="00C925ED"/>
    <w:rsid w:val="00C92E2B"/>
    <w:rsid w:val="00CC4DCF"/>
    <w:rsid w:val="00CD39AB"/>
    <w:rsid w:val="00CE142D"/>
    <w:rsid w:val="00CF630B"/>
    <w:rsid w:val="00CF7BD1"/>
    <w:rsid w:val="00D13433"/>
    <w:rsid w:val="00D2318D"/>
    <w:rsid w:val="00D25515"/>
    <w:rsid w:val="00D40CCB"/>
    <w:rsid w:val="00D618F8"/>
    <w:rsid w:val="00D6513A"/>
    <w:rsid w:val="00D66EED"/>
    <w:rsid w:val="00D828DE"/>
    <w:rsid w:val="00D8394B"/>
    <w:rsid w:val="00D83D89"/>
    <w:rsid w:val="00DE6AF3"/>
    <w:rsid w:val="00DF2B78"/>
    <w:rsid w:val="00DF5C3E"/>
    <w:rsid w:val="00E124E1"/>
    <w:rsid w:val="00E301E1"/>
    <w:rsid w:val="00E56AB1"/>
    <w:rsid w:val="00E90A6F"/>
    <w:rsid w:val="00E91FCA"/>
    <w:rsid w:val="00EB353B"/>
    <w:rsid w:val="00EC6D3A"/>
    <w:rsid w:val="00EC7334"/>
    <w:rsid w:val="00EC733B"/>
    <w:rsid w:val="00EE3363"/>
    <w:rsid w:val="00EE6E55"/>
    <w:rsid w:val="00F2037B"/>
    <w:rsid w:val="00F441C4"/>
    <w:rsid w:val="00F462F8"/>
    <w:rsid w:val="00F7075F"/>
    <w:rsid w:val="00F77D27"/>
    <w:rsid w:val="00F92CC8"/>
    <w:rsid w:val="00F94262"/>
    <w:rsid w:val="00FA154B"/>
    <w:rsid w:val="00FA4E4D"/>
    <w:rsid w:val="00FB1870"/>
    <w:rsid w:val="00FB5A74"/>
    <w:rsid w:val="00FB684A"/>
    <w:rsid w:val="00FD3E5E"/>
    <w:rsid w:val="00FD62D6"/>
    <w:rsid w:val="00FE5D0D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7D2E7"/>
  <w14:defaultImageDpi w14:val="300"/>
  <w15:docId w15:val="{946CE2CD-5567-4653-8515-061689C0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352"/>
    <w:pPr>
      <w:spacing w:after="160" w:line="276" w:lineRule="auto"/>
    </w:pPr>
    <w:rPr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/>
      </w:pBdr>
      <w:spacing w:before="360" w:after="120" w:line="240" w:lineRule="auto"/>
      <w:outlineLvl w:val="0"/>
    </w:pPr>
    <w:rPr>
      <w:rFonts w:ascii="Cambria" w:hAnsi="Cambria"/>
      <w:color w:val="262626"/>
      <w:sz w:val="40"/>
      <w:szCs w:val="4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D1352"/>
    <w:pPr>
      <w:keepNext/>
      <w:keepLines/>
      <w:spacing w:before="120" w:after="0" w:line="240" w:lineRule="auto"/>
      <w:outlineLvl w:val="1"/>
    </w:pPr>
    <w:rPr>
      <w:rFonts w:ascii="Cambria" w:hAnsi="Cambria"/>
      <w:color w:val="C0504D"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D1352"/>
    <w:pPr>
      <w:keepNext/>
      <w:keepLines/>
      <w:spacing w:before="80" w:after="0" w:line="240" w:lineRule="auto"/>
      <w:outlineLvl w:val="2"/>
    </w:pPr>
    <w:rPr>
      <w:rFonts w:ascii="Cambria" w:hAnsi="Cambria"/>
      <w:color w:val="943634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CD1352"/>
    <w:pPr>
      <w:keepNext/>
      <w:keepLines/>
      <w:spacing w:before="80" w:after="0" w:line="240" w:lineRule="auto"/>
      <w:outlineLvl w:val="3"/>
    </w:pPr>
    <w:rPr>
      <w:rFonts w:ascii="Cambria" w:hAnsi="Cambria"/>
      <w:i/>
      <w:iCs/>
      <w:color w:val="632423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CD1352"/>
    <w:pPr>
      <w:keepNext/>
      <w:keepLines/>
      <w:spacing w:before="80" w:after="0" w:line="240" w:lineRule="auto"/>
      <w:outlineLvl w:val="4"/>
    </w:pPr>
    <w:rPr>
      <w:rFonts w:ascii="Cambria" w:hAnsi="Cambria"/>
      <w:color w:val="943634"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CD1352"/>
    <w:pPr>
      <w:keepNext/>
      <w:keepLines/>
      <w:spacing w:before="80" w:after="0" w:line="240" w:lineRule="auto"/>
      <w:outlineLvl w:val="5"/>
    </w:pPr>
    <w:rPr>
      <w:rFonts w:ascii="Cambria" w:hAnsi="Cambria"/>
      <w:i/>
      <w:iCs/>
      <w:color w:val="632423"/>
      <w:sz w:val="24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CD1352"/>
    <w:pPr>
      <w:keepNext/>
      <w:keepLines/>
      <w:spacing w:before="80" w:after="0" w:line="240" w:lineRule="auto"/>
      <w:outlineLvl w:val="6"/>
    </w:pPr>
    <w:rPr>
      <w:rFonts w:ascii="Cambria" w:hAnsi="Cambria"/>
      <w:b/>
      <w:bCs/>
      <w:color w:val="632423"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CD1352"/>
    <w:pPr>
      <w:keepNext/>
      <w:keepLines/>
      <w:spacing w:before="80" w:after="0" w:line="240" w:lineRule="auto"/>
      <w:outlineLvl w:val="7"/>
    </w:pPr>
    <w:rPr>
      <w:rFonts w:ascii="Cambria" w:hAnsi="Cambria"/>
      <w:color w:val="632423"/>
      <w:sz w:val="22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CD1352"/>
    <w:pPr>
      <w:keepNext/>
      <w:keepLines/>
      <w:spacing w:before="80" w:after="0" w:line="240" w:lineRule="auto"/>
      <w:outlineLvl w:val="8"/>
    </w:pPr>
    <w:rPr>
      <w:rFonts w:ascii="Cambria" w:hAnsi="Cambria"/>
      <w:i/>
      <w:iCs/>
      <w:color w:val="632423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CD1352"/>
    <w:rPr>
      <w:rFonts w:ascii="Cambria" w:eastAsia="Times New Roman" w:hAnsi="Cambria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CD1352"/>
    <w:rPr>
      <w:rFonts w:ascii="Cambria" w:eastAsia="Times New Roman" w:hAnsi="Cambria" w:cs="Times New Roman"/>
      <w:color w:val="C0504D"/>
      <w:sz w:val="36"/>
      <w:szCs w:val="36"/>
    </w:rPr>
  </w:style>
  <w:style w:type="character" w:customStyle="1" w:styleId="Nadpis3Char">
    <w:name w:val="Nadpis 3 Char"/>
    <w:link w:val="Nadpis3"/>
    <w:uiPriority w:val="9"/>
    <w:rsid w:val="00CD1352"/>
    <w:rPr>
      <w:rFonts w:ascii="Cambria" w:eastAsia="Times New Roman" w:hAnsi="Cambria" w:cs="Times New Roman"/>
      <w:color w:val="943634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val="x-none" w:eastAsia="hi-IN" w:bidi="hi-IN"/>
    </w:rPr>
  </w:style>
  <w:style w:type="character" w:customStyle="1" w:styleId="TextkomenteChar">
    <w:name w:val="Text komentáře Char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uiPriority w:val="99"/>
    <w:semiHidden/>
    <w:unhideWhenUsed/>
    <w:rsid w:val="004B3E88"/>
    <w:rPr>
      <w:sz w:val="16"/>
      <w:szCs w:val="16"/>
    </w:rPr>
  </w:style>
  <w:style w:type="paragraph" w:customStyle="1" w:styleId="LightGrid-Accent31">
    <w:name w:val="Light Grid - Accent 31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b/>
      <w:bCs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CD1352"/>
    <w:rPr>
      <w:rFonts w:ascii="Cambria" w:eastAsia="Times New Roman" w:hAnsi="Cambria" w:cs="Times New Roman"/>
      <w:i/>
      <w:iCs/>
      <w:color w:val="632423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D1352"/>
    <w:rPr>
      <w:rFonts w:ascii="Cambria" w:eastAsia="Times New Roman" w:hAnsi="Cambria" w:cs="Times New Roman"/>
      <w:color w:val="943634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CD1352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CD1352"/>
    <w:rPr>
      <w:rFonts w:ascii="Cambria" w:eastAsia="Times New Roman" w:hAnsi="Cambria" w:cs="Times New Roman"/>
      <w:b/>
      <w:bCs/>
      <w:color w:val="632423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CD1352"/>
    <w:rPr>
      <w:rFonts w:ascii="Cambria" w:eastAsia="Times New Roman" w:hAnsi="Cambria" w:cs="Times New Roman"/>
      <w:color w:val="632423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CD1352"/>
    <w:rPr>
      <w:rFonts w:ascii="Cambria" w:eastAsia="Times New Roman" w:hAnsi="Cambria" w:cs="Times New Roman"/>
      <w:i/>
      <w:iCs/>
      <w:color w:val="632423"/>
      <w:sz w:val="22"/>
      <w:szCs w:val="22"/>
    </w:rPr>
  </w:style>
  <w:style w:type="paragraph" w:styleId="Titulek">
    <w:name w:val="caption"/>
    <w:basedOn w:val="Normln"/>
    <w:next w:val="Normln"/>
    <w:uiPriority w:val="35"/>
    <w:qFormat/>
    <w:rsid w:val="00CD1352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="Cambria" w:hAnsi="Cambria"/>
      <w:color w:val="262626"/>
      <w:sz w:val="96"/>
      <w:szCs w:val="96"/>
      <w:lang w:val="x-none" w:eastAsia="x-none"/>
    </w:rPr>
  </w:style>
  <w:style w:type="character" w:customStyle="1" w:styleId="NzevChar">
    <w:name w:val="Název Char"/>
    <w:link w:val="Nzev"/>
    <w:uiPriority w:val="10"/>
    <w:rsid w:val="00CD1352"/>
    <w:rPr>
      <w:rFonts w:ascii="Cambria" w:eastAsia="Times New Roman" w:hAnsi="Cambria" w:cs="Times New Roman"/>
      <w:color w:val="262626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1352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val="x-none" w:eastAsia="x-none"/>
    </w:rPr>
  </w:style>
  <w:style w:type="character" w:customStyle="1" w:styleId="PodtitulChar">
    <w:name w:val="Podtitul Char"/>
    <w:link w:val="Podtitul"/>
    <w:uiPriority w:val="11"/>
    <w:rsid w:val="00CD1352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CD1352"/>
    <w:rPr>
      <w:b/>
      <w:bCs/>
    </w:rPr>
  </w:style>
  <w:style w:type="character" w:styleId="Zdraznn">
    <w:name w:val="Emphasis"/>
    <w:qFormat/>
    <w:rsid w:val="00CD1352"/>
    <w:rPr>
      <w:i/>
      <w:iCs/>
      <w:color w:val="000000"/>
    </w:rPr>
  </w:style>
  <w:style w:type="paragraph" w:customStyle="1" w:styleId="NoSpacing1">
    <w:name w:val="No Spacing1"/>
    <w:uiPriority w:val="1"/>
    <w:qFormat/>
    <w:rsid w:val="00CD1352"/>
    <w:rPr>
      <w:sz w:val="21"/>
      <w:szCs w:val="21"/>
      <w:lang w:eastAsia="en-US"/>
    </w:rPr>
  </w:style>
  <w:style w:type="paragraph" w:customStyle="1" w:styleId="MediumShading1-Accent31">
    <w:name w:val="Medium Shading 1 - Accent 31"/>
    <w:basedOn w:val="Normln"/>
    <w:next w:val="Normln"/>
    <w:link w:val="MediumShading1-Accent3Char"/>
    <w:uiPriority w:val="29"/>
    <w:qFormat/>
    <w:rsid w:val="00CD1352"/>
    <w:pPr>
      <w:spacing w:before="160"/>
      <w:ind w:left="720" w:right="720"/>
      <w:jc w:val="center"/>
    </w:pPr>
    <w:rPr>
      <w:rFonts w:ascii="Cambria" w:hAnsi="Cambria"/>
      <w:color w:val="000000"/>
      <w:sz w:val="24"/>
      <w:szCs w:val="24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CD1352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MediumShading2-Accent31">
    <w:name w:val="Medium Shading 2 - Accent 31"/>
    <w:basedOn w:val="Normln"/>
    <w:next w:val="Normln"/>
    <w:link w:val="MediumShading2-Accent3Char"/>
    <w:uiPriority w:val="30"/>
    <w:qFormat/>
    <w:rsid w:val="00CD1352"/>
    <w:pPr>
      <w:pBdr>
        <w:top w:val="single" w:sz="24" w:space="4" w:color="C0504D"/>
      </w:pBdr>
      <w:spacing w:before="240" w:after="240" w:line="240" w:lineRule="auto"/>
      <w:ind w:left="936" w:right="936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MediumShading2-Accent3Char">
    <w:name w:val="Medium Shading 2 - Accent 3 Char"/>
    <w:link w:val="MediumShading2-Accent31"/>
    <w:uiPriority w:val="30"/>
    <w:rsid w:val="00CD1352"/>
    <w:rPr>
      <w:rFonts w:ascii="Cambria" w:eastAsia="Times New Roman" w:hAnsi="Cambria" w:cs="Times New Roman"/>
      <w:sz w:val="24"/>
      <w:szCs w:val="24"/>
    </w:rPr>
  </w:style>
  <w:style w:type="character" w:customStyle="1" w:styleId="Prosttabulka31">
    <w:name w:val="Prostá tabulka 31"/>
    <w:uiPriority w:val="19"/>
    <w:qFormat/>
    <w:rsid w:val="00CD1352"/>
    <w:rPr>
      <w:i/>
      <w:iCs/>
      <w:color w:val="595959"/>
    </w:rPr>
  </w:style>
  <w:style w:type="character" w:customStyle="1" w:styleId="Prosttabulka41">
    <w:name w:val="Prostá tabulka 41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/>
    </w:rPr>
  </w:style>
  <w:style w:type="character" w:customStyle="1" w:styleId="Prosttabulka51">
    <w:name w:val="Prostá tabulka 51"/>
    <w:uiPriority w:val="31"/>
    <w:qFormat/>
    <w:rsid w:val="00CD1352"/>
    <w:rPr>
      <w:caps w:val="0"/>
      <w:smallCaps/>
      <w:color w:val="404040"/>
      <w:spacing w:val="0"/>
      <w:u w:val="single" w:color="7F7F7F"/>
    </w:rPr>
  </w:style>
  <w:style w:type="character" w:customStyle="1" w:styleId="Svtlmkatabulky1">
    <w:name w:val="Světlá mřížka tabulky1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customStyle="1" w:styleId="Svtltabulkasmkou11">
    <w:name w:val="Světlá tabulka s mřížkou 11"/>
    <w:uiPriority w:val="33"/>
    <w:qFormat/>
    <w:rsid w:val="00CD1352"/>
    <w:rPr>
      <w:b/>
      <w:bCs/>
      <w:caps w:val="0"/>
      <w:smallCaps/>
      <w:spacing w:val="0"/>
    </w:rPr>
  </w:style>
  <w:style w:type="paragraph" w:customStyle="1" w:styleId="Tabulkasmkou31">
    <w:name w:val="Tabulka s mřížkou 31"/>
    <w:basedOn w:val="Nadpis1"/>
    <w:next w:val="Normln"/>
    <w:uiPriority w:val="39"/>
    <w:semiHidden/>
    <w:unhideWhenUsed/>
    <w:qFormat/>
    <w:rsid w:val="00CD1352"/>
    <w:pPr>
      <w:outlineLvl w:val="9"/>
    </w:pPr>
  </w:style>
  <w:style w:type="character" w:customStyle="1" w:styleId="textexposedshow">
    <w:name w:val="text_exposed_show"/>
    <w:basedOn w:val="Standardnpsmoodstavce"/>
    <w:rsid w:val="00E31EEC"/>
  </w:style>
  <w:style w:type="character" w:customStyle="1" w:styleId="FontStyle12">
    <w:name w:val="Font Style12"/>
    <w:rsid w:val="00E91FC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8802">
                  <w:marLeft w:val="397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7023">
                  <w:marLeft w:val="0"/>
                  <w:marRight w:val="-225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157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open.cz" TargetMode="External"/><Relationship Id="rId13" Type="http://schemas.openxmlformats.org/officeDocument/2006/relationships/hyperlink" Target="mailto:markova@s-m-ar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ar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usopen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fkozena.cz" TargetMode="External"/><Relationship Id="rId14" Type="http://schemas.openxmlformats.org/officeDocument/2006/relationships/hyperlink" Target="mailto:anna@s-m-a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FAFF-E6B9-41F8-90A6-CDE4E2DB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1573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10833</CharactersWithSpaces>
  <SharedDoc>false</SharedDoc>
  <HLinks>
    <vt:vector size="36" baseType="variant"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mailto:anna@s-m-art.com</vt:lpwstr>
      </vt:variant>
      <vt:variant>
        <vt:lpwstr/>
      </vt:variant>
      <vt:variant>
        <vt:i4>7733317</vt:i4>
      </vt:variant>
      <vt:variant>
        <vt:i4>12</vt:i4>
      </vt:variant>
      <vt:variant>
        <vt:i4>0</vt:i4>
      </vt:variant>
      <vt:variant>
        <vt:i4>5</vt:i4>
      </vt:variant>
      <vt:variant>
        <vt:lpwstr>mailto:markova@s-m-art.com</vt:lpwstr>
      </vt:variant>
      <vt:variant>
        <vt:lpwstr/>
      </vt:variant>
      <vt:variant>
        <vt:i4>917571</vt:i4>
      </vt:variant>
      <vt:variant>
        <vt:i4>9</vt:i4>
      </vt:variant>
      <vt:variant>
        <vt:i4>0</vt:i4>
      </vt:variant>
      <vt:variant>
        <vt:i4>5</vt:i4>
      </vt:variant>
      <vt:variant>
        <vt:lpwstr>http://www.menart.cz</vt:lpwstr>
      </vt:variant>
      <vt:variant>
        <vt:lpwstr/>
      </vt:variant>
      <vt:variant>
        <vt:i4>6226043</vt:i4>
      </vt:variant>
      <vt:variant>
        <vt:i4>6</vt:i4>
      </vt:variant>
      <vt:variant>
        <vt:i4>0</vt:i4>
      </vt:variant>
      <vt:variant>
        <vt:i4>5</vt:i4>
      </vt:variant>
      <vt:variant>
        <vt:lpwstr>http://www.zusopen.cz</vt:lpwstr>
      </vt:variant>
      <vt:variant>
        <vt:lpwstr/>
      </vt:variant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http://www.nfkozena.cz</vt:lpwstr>
      </vt:variant>
      <vt:variant>
        <vt:lpwstr/>
      </vt:variant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http://www.zusopen.cz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cp:lastModifiedBy>Barbora Dušková</cp:lastModifiedBy>
  <cp:revision>3</cp:revision>
  <cp:lastPrinted>2019-05-07T10:39:00Z</cp:lastPrinted>
  <dcterms:created xsi:type="dcterms:W3CDTF">2019-05-09T08:45:00Z</dcterms:created>
  <dcterms:modified xsi:type="dcterms:W3CDTF">2019-05-09T11:42:00Z</dcterms:modified>
</cp:coreProperties>
</file>